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2332" w:rsidRPr="00AC43A7" w:rsidRDefault="00382332" w:rsidP="00382332">
      <w:pPr>
        <w:jc w:val="center"/>
        <w:rPr>
          <w:sz w:val="28"/>
          <w:szCs w:val="28"/>
        </w:rPr>
      </w:pPr>
      <w:r w:rsidRPr="00AC43A7">
        <w:rPr>
          <w:sz w:val="28"/>
          <w:szCs w:val="28"/>
        </w:rPr>
        <w:t xml:space="preserve">Муниципальное бюджетное образовательное учреждение </w:t>
      </w:r>
    </w:p>
    <w:p w:rsidR="00382332" w:rsidRPr="00AC43A7" w:rsidRDefault="00382332" w:rsidP="00382332">
      <w:pPr>
        <w:jc w:val="center"/>
        <w:rPr>
          <w:sz w:val="28"/>
          <w:szCs w:val="28"/>
        </w:rPr>
      </w:pPr>
      <w:r w:rsidRPr="00AC43A7">
        <w:rPr>
          <w:sz w:val="28"/>
          <w:szCs w:val="28"/>
        </w:rPr>
        <w:t>«</w:t>
      </w:r>
      <w:proofErr w:type="spellStart"/>
      <w:r w:rsidRPr="00AC43A7">
        <w:rPr>
          <w:sz w:val="28"/>
          <w:szCs w:val="28"/>
        </w:rPr>
        <w:t>Тлякеевская</w:t>
      </w:r>
      <w:proofErr w:type="spellEnd"/>
      <w:r w:rsidRPr="00AC43A7">
        <w:rPr>
          <w:sz w:val="28"/>
          <w:szCs w:val="28"/>
        </w:rPr>
        <w:t xml:space="preserve"> основная общеобразовательная школа» </w:t>
      </w:r>
    </w:p>
    <w:p w:rsidR="00382332" w:rsidRPr="00AC43A7" w:rsidRDefault="00382332" w:rsidP="00382332">
      <w:pPr>
        <w:jc w:val="center"/>
        <w:rPr>
          <w:sz w:val="28"/>
          <w:szCs w:val="28"/>
        </w:rPr>
      </w:pPr>
      <w:proofErr w:type="spellStart"/>
      <w:r w:rsidRPr="00AC43A7">
        <w:rPr>
          <w:sz w:val="28"/>
          <w:szCs w:val="28"/>
        </w:rPr>
        <w:t>Актанышского</w:t>
      </w:r>
      <w:proofErr w:type="spellEnd"/>
      <w:r w:rsidRPr="00AC43A7">
        <w:rPr>
          <w:sz w:val="28"/>
          <w:szCs w:val="28"/>
        </w:rPr>
        <w:t xml:space="preserve"> муниципального района </w:t>
      </w:r>
    </w:p>
    <w:p w:rsidR="00382332" w:rsidRPr="00AC43A7" w:rsidRDefault="00382332" w:rsidP="00382332">
      <w:pPr>
        <w:jc w:val="center"/>
        <w:rPr>
          <w:sz w:val="28"/>
          <w:szCs w:val="28"/>
        </w:rPr>
      </w:pPr>
      <w:r w:rsidRPr="00AC43A7">
        <w:rPr>
          <w:sz w:val="28"/>
          <w:szCs w:val="28"/>
        </w:rPr>
        <w:t>Республики Татарстан</w:t>
      </w:r>
    </w:p>
    <w:p w:rsidR="00382332" w:rsidRDefault="00382332" w:rsidP="00382332">
      <w:pPr>
        <w:tabs>
          <w:tab w:val="left" w:pos="13750"/>
        </w:tabs>
        <w:rPr>
          <w:lang w:val="tt-RU"/>
        </w:rPr>
      </w:pPr>
    </w:p>
    <w:p w:rsidR="00382332" w:rsidRDefault="00382332" w:rsidP="00382332">
      <w:pPr>
        <w:tabs>
          <w:tab w:val="left" w:pos="13750"/>
        </w:tabs>
        <w:rPr>
          <w:lang w:val="tt-RU"/>
        </w:rPr>
      </w:pPr>
    </w:p>
    <w:p w:rsidR="00382332" w:rsidRDefault="00382332" w:rsidP="00382332">
      <w:pPr>
        <w:tabs>
          <w:tab w:val="left" w:pos="13750"/>
        </w:tabs>
      </w:pPr>
      <w:r>
        <w:t xml:space="preserve">«РЕКОМЕНДОВАНО»                 </w:t>
      </w:r>
      <w:r>
        <w:t xml:space="preserve">         </w:t>
      </w:r>
      <w:r>
        <w:t xml:space="preserve">   «СОГЛАСОВАНО»                       </w:t>
      </w:r>
      <w:r>
        <w:t xml:space="preserve">        </w:t>
      </w:r>
      <w:bookmarkStart w:id="0" w:name="_GoBack"/>
      <w:bookmarkEnd w:id="0"/>
      <w:r>
        <w:t xml:space="preserve">   «УТВЕРЖДАЮ»</w:t>
      </w:r>
    </w:p>
    <w:p w:rsidR="00382332" w:rsidRDefault="00382332" w:rsidP="00382332">
      <w:pPr>
        <w:rPr>
          <w:sz w:val="28"/>
          <w:szCs w:val="28"/>
        </w:rPr>
      </w:pPr>
      <w:r w:rsidRPr="00E53D1D">
        <w:rPr>
          <w:sz w:val="28"/>
          <w:szCs w:val="28"/>
        </w:rPr>
        <w:t>Руководит</w:t>
      </w:r>
      <w:r>
        <w:rPr>
          <w:sz w:val="28"/>
          <w:szCs w:val="28"/>
        </w:rPr>
        <w:t xml:space="preserve">ель МО учителей                                 </w:t>
      </w:r>
      <w:proofErr w:type="spellStart"/>
      <w:r>
        <w:rPr>
          <w:sz w:val="28"/>
          <w:szCs w:val="28"/>
        </w:rPr>
        <w:t>Зам</w:t>
      </w:r>
      <w:proofErr w:type="gramStart"/>
      <w:r>
        <w:rPr>
          <w:sz w:val="28"/>
          <w:szCs w:val="28"/>
        </w:rPr>
        <w:t>.д</w:t>
      </w:r>
      <w:proofErr w:type="gramEnd"/>
      <w:r>
        <w:rPr>
          <w:sz w:val="28"/>
          <w:szCs w:val="28"/>
        </w:rPr>
        <w:t>иректора</w:t>
      </w:r>
      <w:proofErr w:type="spellEnd"/>
      <w:r>
        <w:rPr>
          <w:sz w:val="28"/>
          <w:szCs w:val="28"/>
        </w:rPr>
        <w:t xml:space="preserve"> по УР                                          Директор МБОУ</w:t>
      </w:r>
    </w:p>
    <w:p w:rsidR="00382332" w:rsidRDefault="00382332" w:rsidP="00382332">
      <w:pPr>
        <w:rPr>
          <w:sz w:val="28"/>
          <w:szCs w:val="28"/>
        </w:rPr>
      </w:pPr>
      <w:r>
        <w:rPr>
          <w:sz w:val="28"/>
          <w:szCs w:val="28"/>
        </w:rPr>
        <w:t xml:space="preserve">начальных классов                                               _______ </w:t>
      </w:r>
      <w:proofErr w:type="spellStart"/>
      <w:r>
        <w:rPr>
          <w:sz w:val="28"/>
          <w:szCs w:val="28"/>
        </w:rPr>
        <w:t>М.Ф.Хабирова</w:t>
      </w:r>
      <w:proofErr w:type="spellEnd"/>
      <w:r>
        <w:rPr>
          <w:sz w:val="28"/>
          <w:szCs w:val="28"/>
        </w:rPr>
        <w:t xml:space="preserve">                                      «</w:t>
      </w:r>
      <w:proofErr w:type="spellStart"/>
      <w:r>
        <w:rPr>
          <w:sz w:val="28"/>
          <w:szCs w:val="28"/>
        </w:rPr>
        <w:t>Тлякеевская</w:t>
      </w:r>
      <w:proofErr w:type="spellEnd"/>
      <w:r>
        <w:rPr>
          <w:sz w:val="28"/>
          <w:szCs w:val="28"/>
        </w:rPr>
        <w:t xml:space="preserve"> </w:t>
      </w:r>
      <w:proofErr w:type="gramStart"/>
      <w:r>
        <w:rPr>
          <w:sz w:val="28"/>
          <w:szCs w:val="28"/>
        </w:rPr>
        <w:t>основная</w:t>
      </w:r>
      <w:proofErr w:type="gramEnd"/>
    </w:p>
    <w:p w:rsidR="00382332" w:rsidRDefault="00382332" w:rsidP="00382332">
      <w:pPr>
        <w:rPr>
          <w:sz w:val="28"/>
          <w:szCs w:val="28"/>
        </w:rPr>
      </w:pPr>
      <w:r>
        <w:rPr>
          <w:sz w:val="28"/>
          <w:szCs w:val="28"/>
        </w:rPr>
        <w:t>______ Л.К. Гарипова                                         от  «</w:t>
      </w:r>
      <w:r w:rsidRPr="00950AF0">
        <w:rPr>
          <w:sz w:val="28"/>
          <w:szCs w:val="28"/>
          <w:u w:val="single"/>
        </w:rPr>
        <w:t>31</w:t>
      </w:r>
      <w:r>
        <w:rPr>
          <w:sz w:val="28"/>
          <w:szCs w:val="28"/>
        </w:rPr>
        <w:t xml:space="preserve">» августа </w:t>
      </w:r>
      <w:r w:rsidRPr="00950AF0">
        <w:rPr>
          <w:sz w:val="28"/>
          <w:szCs w:val="28"/>
          <w:u w:val="single"/>
        </w:rPr>
        <w:t>2020</w:t>
      </w:r>
      <w:r>
        <w:rPr>
          <w:sz w:val="28"/>
          <w:szCs w:val="28"/>
        </w:rPr>
        <w:t xml:space="preserve"> г.                                        общеобразовательная</w:t>
      </w:r>
    </w:p>
    <w:p w:rsidR="00382332" w:rsidRDefault="00382332" w:rsidP="00382332">
      <w:pPr>
        <w:rPr>
          <w:sz w:val="28"/>
          <w:szCs w:val="28"/>
        </w:rPr>
      </w:pPr>
      <w:r>
        <w:rPr>
          <w:sz w:val="28"/>
          <w:szCs w:val="28"/>
        </w:rPr>
        <w:t xml:space="preserve">Протокол №1                                                        протокол №1                                                        школа ______ </w:t>
      </w:r>
      <w:proofErr w:type="spellStart"/>
      <w:r>
        <w:rPr>
          <w:sz w:val="28"/>
          <w:szCs w:val="28"/>
        </w:rPr>
        <w:t>Р.Х.Ахметов</w:t>
      </w:r>
      <w:proofErr w:type="spellEnd"/>
    </w:p>
    <w:p w:rsidR="00382332" w:rsidRDefault="00382332" w:rsidP="00382332">
      <w:pPr>
        <w:rPr>
          <w:sz w:val="28"/>
          <w:szCs w:val="28"/>
        </w:rPr>
      </w:pPr>
      <w:r>
        <w:rPr>
          <w:sz w:val="28"/>
          <w:szCs w:val="28"/>
        </w:rPr>
        <w:t>от «</w:t>
      </w:r>
      <w:r w:rsidRPr="00950AF0">
        <w:rPr>
          <w:sz w:val="28"/>
          <w:szCs w:val="28"/>
          <w:u w:val="single"/>
        </w:rPr>
        <w:t>31</w:t>
      </w:r>
      <w:r>
        <w:rPr>
          <w:sz w:val="28"/>
          <w:szCs w:val="28"/>
        </w:rPr>
        <w:t xml:space="preserve">» августа </w:t>
      </w:r>
      <w:r w:rsidRPr="00950AF0">
        <w:rPr>
          <w:sz w:val="28"/>
          <w:szCs w:val="28"/>
          <w:u w:val="single"/>
        </w:rPr>
        <w:t>2020</w:t>
      </w:r>
      <w:r>
        <w:rPr>
          <w:sz w:val="28"/>
          <w:szCs w:val="28"/>
        </w:rPr>
        <w:t xml:space="preserve"> г.                                                                                                                       пр. №  1  от «</w:t>
      </w:r>
      <w:r w:rsidRPr="00950AF0">
        <w:rPr>
          <w:sz w:val="28"/>
          <w:szCs w:val="28"/>
          <w:u w:val="single"/>
        </w:rPr>
        <w:t>31</w:t>
      </w:r>
      <w:r>
        <w:rPr>
          <w:sz w:val="28"/>
          <w:szCs w:val="28"/>
        </w:rPr>
        <w:t xml:space="preserve">» августа                        </w:t>
      </w:r>
    </w:p>
    <w:p w:rsidR="00382332" w:rsidRDefault="00382332" w:rsidP="00382332">
      <w:pPr>
        <w:rPr>
          <w:sz w:val="28"/>
          <w:szCs w:val="28"/>
        </w:rPr>
      </w:pPr>
      <w:r>
        <w:rPr>
          <w:sz w:val="28"/>
          <w:szCs w:val="28"/>
        </w:rPr>
        <w:t xml:space="preserve">                                                                                                                                                              </w:t>
      </w:r>
      <w:r w:rsidRPr="00950AF0">
        <w:rPr>
          <w:sz w:val="28"/>
          <w:szCs w:val="28"/>
          <w:u w:val="single"/>
        </w:rPr>
        <w:t>2020</w:t>
      </w:r>
      <w:r>
        <w:rPr>
          <w:sz w:val="28"/>
          <w:szCs w:val="28"/>
        </w:rPr>
        <w:t xml:space="preserve"> г.</w:t>
      </w:r>
    </w:p>
    <w:p w:rsidR="00382332" w:rsidRDefault="00382332" w:rsidP="00382332">
      <w:pPr>
        <w:rPr>
          <w:sz w:val="28"/>
          <w:szCs w:val="28"/>
        </w:rPr>
      </w:pPr>
    </w:p>
    <w:p w:rsidR="00382332" w:rsidRDefault="00382332" w:rsidP="00382332">
      <w:pPr>
        <w:rPr>
          <w:sz w:val="28"/>
          <w:szCs w:val="28"/>
        </w:rPr>
      </w:pPr>
    </w:p>
    <w:p w:rsidR="00382332" w:rsidRDefault="00382332" w:rsidP="00382332">
      <w:pPr>
        <w:rPr>
          <w:sz w:val="28"/>
          <w:szCs w:val="28"/>
          <w:lang w:val="tt-RU"/>
        </w:rPr>
      </w:pPr>
    </w:p>
    <w:p w:rsidR="00382332" w:rsidRDefault="00382332" w:rsidP="00382332">
      <w:pPr>
        <w:rPr>
          <w:sz w:val="28"/>
          <w:szCs w:val="28"/>
          <w:lang w:val="tt-RU"/>
        </w:rPr>
      </w:pPr>
    </w:p>
    <w:p w:rsidR="00382332" w:rsidRDefault="00382332" w:rsidP="00382332">
      <w:pPr>
        <w:rPr>
          <w:sz w:val="28"/>
          <w:szCs w:val="28"/>
          <w:lang w:val="tt-RU"/>
        </w:rPr>
      </w:pPr>
    </w:p>
    <w:p w:rsidR="00382332" w:rsidRPr="00AC43A7" w:rsidRDefault="00382332" w:rsidP="00382332">
      <w:pPr>
        <w:rPr>
          <w:sz w:val="28"/>
          <w:szCs w:val="28"/>
          <w:lang w:val="tt-RU"/>
        </w:rPr>
      </w:pPr>
    </w:p>
    <w:p w:rsidR="00382332" w:rsidRPr="00AC43A7" w:rsidRDefault="00382332" w:rsidP="00382332">
      <w:pPr>
        <w:jc w:val="center"/>
        <w:rPr>
          <w:b/>
        </w:rPr>
      </w:pPr>
      <w:r w:rsidRPr="00AC43A7">
        <w:rPr>
          <w:b/>
        </w:rPr>
        <w:t>Рабочая програ</w:t>
      </w:r>
      <w:r>
        <w:rPr>
          <w:b/>
        </w:rPr>
        <w:t>мма по литературному чтению (на родном языке)</w:t>
      </w:r>
    </w:p>
    <w:p w:rsidR="00382332" w:rsidRPr="00AC43A7" w:rsidRDefault="00382332" w:rsidP="00382332">
      <w:pPr>
        <w:jc w:val="center"/>
        <w:rPr>
          <w:b/>
        </w:rPr>
      </w:pPr>
      <w:r w:rsidRPr="00AC43A7">
        <w:rPr>
          <w:b/>
        </w:rPr>
        <w:t>учителя начальных классов</w:t>
      </w:r>
    </w:p>
    <w:p w:rsidR="00382332" w:rsidRPr="00AC43A7" w:rsidRDefault="00382332" w:rsidP="00382332">
      <w:pPr>
        <w:jc w:val="center"/>
        <w:rPr>
          <w:b/>
        </w:rPr>
      </w:pPr>
      <w:proofErr w:type="spellStart"/>
      <w:r w:rsidRPr="00AC43A7">
        <w:rPr>
          <w:b/>
        </w:rPr>
        <w:t>М</w:t>
      </w:r>
      <w:r>
        <w:rPr>
          <w:b/>
        </w:rPr>
        <w:t>иргалимовой</w:t>
      </w:r>
      <w:proofErr w:type="spellEnd"/>
      <w:r>
        <w:rPr>
          <w:b/>
        </w:rPr>
        <w:t xml:space="preserve"> Эльвиры </w:t>
      </w:r>
      <w:proofErr w:type="spellStart"/>
      <w:r>
        <w:rPr>
          <w:b/>
        </w:rPr>
        <w:t>Вакифовны</w:t>
      </w:r>
      <w:proofErr w:type="spellEnd"/>
      <w:r>
        <w:rPr>
          <w:b/>
        </w:rPr>
        <w:t>, 3</w:t>
      </w:r>
      <w:r w:rsidRPr="00AC43A7">
        <w:rPr>
          <w:b/>
        </w:rPr>
        <w:t xml:space="preserve"> класс</w:t>
      </w:r>
    </w:p>
    <w:p w:rsidR="00382332" w:rsidRPr="00AC43A7" w:rsidRDefault="00382332" w:rsidP="00382332">
      <w:pPr>
        <w:jc w:val="center"/>
        <w:rPr>
          <w:b/>
        </w:rPr>
      </w:pPr>
    </w:p>
    <w:p w:rsidR="00382332" w:rsidRDefault="00382332" w:rsidP="00382332">
      <w:pPr>
        <w:rPr>
          <w:sz w:val="28"/>
          <w:szCs w:val="28"/>
        </w:rPr>
      </w:pPr>
    </w:p>
    <w:p w:rsidR="00382332" w:rsidRDefault="00382332" w:rsidP="00382332">
      <w:pPr>
        <w:rPr>
          <w:b/>
        </w:rPr>
      </w:pPr>
      <w:r>
        <w:rPr>
          <w:b/>
        </w:rPr>
        <w:t xml:space="preserve">                                  </w:t>
      </w:r>
    </w:p>
    <w:p w:rsidR="00382332" w:rsidRDefault="00382332" w:rsidP="00382332">
      <w:pPr>
        <w:rPr>
          <w:b/>
        </w:rPr>
      </w:pPr>
    </w:p>
    <w:p w:rsidR="00382332" w:rsidRDefault="00382332" w:rsidP="00382332">
      <w:pPr>
        <w:rPr>
          <w:b/>
        </w:rPr>
      </w:pPr>
    </w:p>
    <w:p w:rsidR="00382332" w:rsidRDefault="00382332" w:rsidP="00382332">
      <w:pPr>
        <w:rPr>
          <w:b/>
          <w:lang w:val="tt-RU"/>
        </w:rPr>
      </w:pPr>
      <w:r>
        <w:rPr>
          <w:b/>
        </w:rPr>
        <w:t xml:space="preserve">                                                                 2020 – 2021 </w:t>
      </w:r>
      <w:r w:rsidRPr="00167FDF">
        <w:rPr>
          <w:b/>
        </w:rPr>
        <w:t>учебный год</w:t>
      </w:r>
    </w:p>
    <w:p w:rsidR="00591D66" w:rsidRPr="004554C3" w:rsidRDefault="00591D66" w:rsidP="00591D66">
      <w:pPr>
        <w:rPr>
          <w:rFonts w:eastAsia="Calibri"/>
          <w:b/>
          <w:bCs w:val="0"/>
          <w:sz w:val="24"/>
          <w:szCs w:val="24"/>
          <w:lang w:val="tt-RU"/>
        </w:rPr>
      </w:pPr>
    </w:p>
    <w:p w:rsidR="00382332" w:rsidRDefault="00382332" w:rsidP="00591D66">
      <w:pPr>
        <w:jc w:val="center"/>
        <w:rPr>
          <w:b/>
          <w:sz w:val="20"/>
          <w:szCs w:val="20"/>
          <w:lang w:val="tt-RU"/>
        </w:rPr>
      </w:pPr>
    </w:p>
    <w:p w:rsidR="00382332" w:rsidRDefault="00382332" w:rsidP="00591D66">
      <w:pPr>
        <w:jc w:val="center"/>
        <w:rPr>
          <w:b/>
          <w:sz w:val="20"/>
          <w:szCs w:val="20"/>
          <w:lang w:val="tt-RU"/>
        </w:rPr>
      </w:pPr>
    </w:p>
    <w:p w:rsidR="00591D66" w:rsidRDefault="00591D66" w:rsidP="00591D66">
      <w:pPr>
        <w:jc w:val="center"/>
        <w:rPr>
          <w:b/>
          <w:sz w:val="20"/>
          <w:szCs w:val="20"/>
          <w:lang w:val="tt-RU"/>
        </w:rPr>
      </w:pPr>
      <w:r w:rsidRPr="00DE09E7">
        <w:rPr>
          <w:b/>
          <w:sz w:val="20"/>
          <w:szCs w:val="20"/>
          <w:lang w:val="tt-RU"/>
        </w:rPr>
        <w:lastRenderedPageBreak/>
        <w:t>3 нче сыйныфта әдәби уку буенча планлаштырылган  нәтиҗәләр</w:t>
      </w:r>
    </w:p>
    <w:p w:rsidR="00591D66" w:rsidRDefault="00591D66" w:rsidP="00591D66">
      <w:pPr>
        <w:pStyle w:val="a8"/>
        <w:jc w:val="center"/>
        <w:rPr>
          <w:rFonts w:ascii="Times New Roman" w:hAnsi="Times New Roman"/>
          <w:b/>
          <w:sz w:val="24"/>
          <w:szCs w:val="24"/>
          <w:lang w:val="tt-RU"/>
        </w:rPr>
      </w:pPr>
    </w:p>
    <w:tbl>
      <w:tblPr>
        <w:tblW w:w="155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
        <w:gridCol w:w="2323"/>
        <w:gridCol w:w="3772"/>
        <w:gridCol w:w="3686"/>
        <w:gridCol w:w="3741"/>
        <w:gridCol w:w="1701"/>
      </w:tblGrid>
      <w:tr w:rsidR="00591D66" w:rsidTr="00591D66">
        <w:trPr>
          <w:trHeight w:val="176"/>
          <w:jc w:val="center"/>
        </w:trPr>
        <w:tc>
          <w:tcPr>
            <w:tcW w:w="371" w:type="dxa"/>
            <w:vMerge w:val="restart"/>
          </w:tcPr>
          <w:p w:rsidR="00591D66" w:rsidRDefault="00591D66" w:rsidP="00591D66">
            <w:pPr>
              <w:pStyle w:val="1"/>
              <w:jc w:val="center"/>
              <w:rPr>
                <w:rFonts w:ascii="Times New Roman" w:hAnsi="Times New Roman"/>
                <w:b/>
                <w:sz w:val="24"/>
                <w:szCs w:val="24"/>
                <w:lang w:val="tt-RU"/>
              </w:rPr>
            </w:pPr>
            <w:r>
              <w:rPr>
                <w:rFonts w:ascii="Times New Roman" w:hAnsi="Times New Roman"/>
                <w:b/>
                <w:sz w:val="24"/>
                <w:szCs w:val="24"/>
                <w:lang w:val="tt-RU"/>
              </w:rPr>
              <w:t>№</w:t>
            </w:r>
          </w:p>
        </w:tc>
        <w:tc>
          <w:tcPr>
            <w:tcW w:w="2323" w:type="dxa"/>
            <w:vMerge w:val="restart"/>
          </w:tcPr>
          <w:p w:rsidR="00591D66" w:rsidRDefault="00591D66" w:rsidP="00591D66">
            <w:pPr>
              <w:pStyle w:val="1"/>
              <w:jc w:val="center"/>
              <w:rPr>
                <w:rFonts w:ascii="Times New Roman" w:hAnsi="Times New Roman"/>
                <w:b/>
                <w:sz w:val="24"/>
                <w:szCs w:val="24"/>
                <w:lang w:val="tt-RU"/>
              </w:rPr>
            </w:pPr>
            <w:r>
              <w:rPr>
                <w:rFonts w:ascii="Times New Roman" w:hAnsi="Times New Roman"/>
                <w:b/>
                <w:sz w:val="24"/>
                <w:szCs w:val="24"/>
                <w:lang w:val="tt-RU"/>
              </w:rPr>
              <w:t>Бүлекләрнең исемнәре</w:t>
            </w:r>
          </w:p>
        </w:tc>
        <w:tc>
          <w:tcPr>
            <w:tcW w:w="7458" w:type="dxa"/>
            <w:gridSpan w:val="2"/>
          </w:tcPr>
          <w:p w:rsidR="00591D66" w:rsidRDefault="00591D66" w:rsidP="00591D66">
            <w:pPr>
              <w:pStyle w:val="1"/>
              <w:jc w:val="center"/>
              <w:rPr>
                <w:rFonts w:ascii="Times New Roman" w:hAnsi="Times New Roman"/>
                <w:b/>
                <w:sz w:val="24"/>
                <w:szCs w:val="24"/>
                <w:lang w:val="tt-RU"/>
              </w:rPr>
            </w:pPr>
            <w:r>
              <w:rPr>
                <w:rFonts w:ascii="Times New Roman" w:hAnsi="Times New Roman"/>
                <w:b/>
                <w:sz w:val="24"/>
                <w:szCs w:val="24"/>
              </w:rPr>
              <w:t>П</w:t>
            </w:r>
            <w:r>
              <w:rPr>
                <w:rFonts w:ascii="Times New Roman" w:hAnsi="Times New Roman"/>
                <w:b/>
                <w:sz w:val="24"/>
                <w:szCs w:val="24"/>
                <w:lang w:val="tt-RU"/>
              </w:rPr>
              <w:t>редмет нәтиҗәләре</w:t>
            </w:r>
          </w:p>
        </w:tc>
        <w:tc>
          <w:tcPr>
            <w:tcW w:w="3741" w:type="dxa"/>
            <w:vMerge w:val="restart"/>
          </w:tcPr>
          <w:p w:rsidR="00591D66" w:rsidRDefault="00591D66" w:rsidP="00591D66">
            <w:pPr>
              <w:pStyle w:val="1"/>
              <w:jc w:val="center"/>
              <w:rPr>
                <w:rFonts w:ascii="Times New Roman" w:hAnsi="Times New Roman"/>
                <w:b/>
                <w:sz w:val="24"/>
                <w:szCs w:val="24"/>
                <w:lang w:val="tt-RU"/>
              </w:rPr>
            </w:pPr>
            <w:r>
              <w:rPr>
                <w:rFonts w:ascii="Times New Roman" w:hAnsi="Times New Roman"/>
                <w:b/>
                <w:sz w:val="24"/>
                <w:szCs w:val="24"/>
                <w:lang w:val="tt-RU"/>
              </w:rPr>
              <w:t>Метапредмет</w:t>
            </w:r>
          </w:p>
        </w:tc>
        <w:tc>
          <w:tcPr>
            <w:tcW w:w="1701" w:type="dxa"/>
            <w:vMerge w:val="restart"/>
          </w:tcPr>
          <w:p w:rsidR="00591D66" w:rsidRDefault="00591D66" w:rsidP="00591D66">
            <w:pPr>
              <w:pStyle w:val="1"/>
              <w:jc w:val="center"/>
              <w:rPr>
                <w:rFonts w:ascii="Times New Roman" w:hAnsi="Times New Roman"/>
                <w:b/>
                <w:sz w:val="24"/>
                <w:szCs w:val="24"/>
                <w:lang w:val="tt-RU"/>
              </w:rPr>
            </w:pPr>
            <w:r>
              <w:rPr>
                <w:rFonts w:ascii="Times New Roman" w:hAnsi="Times New Roman"/>
                <w:b/>
                <w:sz w:val="24"/>
                <w:szCs w:val="24"/>
                <w:lang w:val="tt-RU"/>
              </w:rPr>
              <w:t>Шәхескә кагылышлы</w:t>
            </w:r>
          </w:p>
        </w:tc>
      </w:tr>
      <w:tr w:rsidR="00591D66" w:rsidTr="00591D66">
        <w:trPr>
          <w:trHeight w:val="136"/>
          <w:jc w:val="center"/>
        </w:trPr>
        <w:tc>
          <w:tcPr>
            <w:tcW w:w="371" w:type="dxa"/>
            <w:vMerge/>
          </w:tcPr>
          <w:p w:rsidR="00591D66" w:rsidRDefault="00591D66" w:rsidP="00591D66">
            <w:pPr>
              <w:pStyle w:val="1"/>
              <w:jc w:val="center"/>
              <w:rPr>
                <w:rFonts w:ascii="Times New Roman" w:hAnsi="Times New Roman"/>
                <w:b/>
                <w:sz w:val="24"/>
                <w:szCs w:val="24"/>
                <w:lang w:val="tt-RU"/>
              </w:rPr>
            </w:pPr>
          </w:p>
        </w:tc>
        <w:tc>
          <w:tcPr>
            <w:tcW w:w="2323" w:type="dxa"/>
            <w:vMerge/>
          </w:tcPr>
          <w:p w:rsidR="00591D66" w:rsidRDefault="00591D66" w:rsidP="00591D66">
            <w:pPr>
              <w:pStyle w:val="1"/>
              <w:jc w:val="center"/>
              <w:rPr>
                <w:rFonts w:ascii="Times New Roman" w:hAnsi="Times New Roman"/>
                <w:b/>
                <w:sz w:val="24"/>
                <w:szCs w:val="24"/>
                <w:lang w:val="tt-RU"/>
              </w:rPr>
            </w:pPr>
          </w:p>
        </w:tc>
        <w:tc>
          <w:tcPr>
            <w:tcW w:w="3772" w:type="dxa"/>
          </w:tcPr>
          <w:p w:rsidR="00591D66" w:rsidRDefault="00591D66" w:rsidP="00591D66">
            <w:pPr>
              <w:pStyle w:val="1"/>
              <w:jc w:val="center"/>
              <w:rPr>
                <w:rFonts w:ascii="Times New Roman" w:hAnsi="Times New Roman"/>
                <w:b/>
                <w:sz w:val="24"/>
                <w:szCs w:val="24"/>
                <w:lang w:val="tt-RU"/>
              </w:rPr>
            </w:pPr>
            <w:r>
              <w:rPr>
                <w:rFonts w:ascii="Times New Roman" w:hAnsi="Times New Roman"/>
                <w:b/>
                <w:sz w:val="24"/>
                <w:szCs w:val="24"/>
                <w:lang w:val="tt-RU"/>
              </w:rPr>
              <w:t>укучы өйрәнәчәк</w:t>
            </w:r>
          </w:p>
        </w:tc>
        <w:tc>
          <w:tcPr>
            <w:tcW w:w="3686" w:type="dxa"/>
          </w:tcPr>
          <w:p w:rsidR="00591D66" w:rsidRDefault="00591D66" w:rsidP="00591D66">
            <w:pPr>
              <w:pStyle w:val="1"/>
              <w:jc w:val="center"/>
              <w:rPr>
                <w:rFonts w:ascii="Times New Roman" w:hAnsi="Times New Roman"/>
                <w:b/>
                <w:sz w:val="24"/>
                <w:szCs w:val="24"/>
                <w:lang w:val="tt-RU"/>
              </w:rPr>
            </w:pPr>
            <w:r>
              <w:rPr>
                <w:rFonts w:ascii="Times New Roman" w:hAnsi="Times New Roman"/>
                <w:b/>
                <w:sz w:val="24"/>
                <w:szCs w:val="24"/>
                <w:lang w:val="tt-RU"/>
              </w:rPr>
              <w:t>укучы өйрәнергә мөмкинлек алачак</w:t>
            </w:r>
          </w:p>
        </w:tc>
        <w:tc>
          <w:tcPr>
            <w:tcW w:w="3741" w:type="dxa"/>
            <w:vMerge/>
          </w:tcPr>
          <w:p w:rsidR="00591D66" w:rsidRDefault="00591D66" w:rsidP="00591D66">
            <w:pPr>
              <w:pStyle w:val="1"/>
              <w:jc w:val="center"/>
              <w:rPr>
                <w:rFonts w:ascii="Times New Roman" w:hAnsi="Times New Roman"/>
                <w:b/>
                <w:sz w:val="24"/>
                <w:szCs w:val="24"/>
                <w:lang w:val="tt-RU"/>
              </w:rPr>
            </w:pPr>
          </w:p>
        </w:tc>
        <w:tc>
          <w:tcPr>
            <w:tcW w:w="1701" w:type="dxa"/>
            <w:vMerge/>
          </w:tcPr>
          <w:p w:rsidR="00591D66" w:rsidRDefault="00591D66" w:rsidP="00591D66">
            <w:pPr>
              <w:pStyle w:val="1"/>
              <w:jc w:val="center"/>
              <w:rPr>
                <w:rFonts w:ascii="Times New Roman" w:hAnsi="Times New Roman"/>
                <w:b/>
                <w:sz w:val="24"/>
                <w:szCs w:val="24"/>
                <w:lang w:val="tt-RU"/>
              </w:rPr>
            </w:pPr>
          </w:p>
        </w:tc>
      </w:tr>
      <w:tr w:rsidR="00591D66" w:rsidRPr="00382332" w:rsidTr="00591D66">
        <w:trPr>
          <w:trHeight w:val="274"/>
          <w:jc w:val="center"/>
        </w:trPr>
        <w:tc>
          <w:tcPr>
            <w:tcW w:w="371" w:type="dxa"/>
          </w:tcPr>
          <w:p w:rsidR="00591D66" w:rsidRPr="00174D68" w:rsidRDefault="00591D66" w:rsidP="00591D66">
            <w:pPr>
              <w:pStyle w:val="1"/>
              <w:contextualSpacing/>
              <w:jc w:val="both"/>
              <w:rPr>
                <w:rFonts w:ascii="Times New Roman" w:hAnsi="Times New Roman"/>
                <w:b/>
                <w:sz w:val="20"/>
                <w:szCs w:val="20"/>
                <w:lang w:val="tt-RU"/>
              </w:rPr>
            </w:pPr>
            <w:r w:rsidRPr="00174D68">
              <w:rPr>
                <w:rFonts w:ascii="Times New Roman" w:hAnsi="Times New Roman"/>
                <w:b/>
                <w:sz w:val="20"/>
                <w:szCs w:val="20"/>
                <w:lang w:val="tt-RU"/>
              </w:rPr>
              <w:t>1</w:t>
            </w:r>
          </w:p>
        </w:tc>
        <w:tc>
          <w:tcPr>
            <w:tcW w:w="2323" w:type="dxa"/>
          </w:tcPr>
          <w:p w:rsidR="00591D66" w:rsidRPr="00174D68" w:rsidRDefault="00591D66" w:rsidP="00591D66">
            <w:pPr>
              <w:pStyle w:val="Style6"/>
              <w:widowControl/>
              <w:spacing w:line="240" w:lineRule="auto"/>
              <w:ind w:left="-142" w:firstLine="426"/>
              <w:rPr>
                <w:sz w:val="20"/>
                <w:szCs w:val="20"/>
                <w:lang w:val="tt-RU"/>
              </w:rPr>
            </w:pPr>
            <w:r w:rsidRPr="00174D68">
              <w:rPr>
                <w:sz w:val="20"/>
                <w:szCs w:val="20"/>
                <w:lang w:val="tt-RU"/>
              </w:rPr>
              <w:t xml:space="preserve">Күзәтәбез һәм </w:t>
            </w:r>
            <w:r>
              <w:rPr>
                <w:sz w:val="20"/>
                <w:szCs w:val="20"/>
                <w:lang w:val="tt-RU"/>
              </w:rPr>
              <w:t xml:space="preserve">  </w:t>
            </w:r>
            <w:r w:rsidRPr="00174D68">
              <w:rPr>
                <w:sz w:val="20"/>
                <w:szCs w:val="20"/>
                <w:lang w:val="tt-RU"/>
              </w:rPr>
              <w:t>тәэсирләр белән уртаклашабыз</w:t>
            </w:r>
          </w:p>
        </w:tc>
        <w:tc>
          <w:tcPr>
            <w:tcW w:w="3772" w:type="dxa"/>
            <w:vMerge w:val="restart"/>
          </w:tcPr>
          <w:p w:rsidR="00591D66" w:rsidRPr="00023F80" w:rsidRDefault="00591D66" w:rsidP="00591D66">
            <w:pPr>
              <w:jc w:val="both"/>
              <w:rPr>
                <w:sz w:val="20"/>
                <w:szCs w:val="20"/>
                <w:lang w:val="tt-RU"/>
              </w:rPr>
            </w:pPr>
            <w:r w:rsidRPr="00023F80">
              <w:rPr>
                <w:sz w:val="20"/>
                <w:szCs w:val="20"/>
                <w:lang w:val="tt-RU"/>
              </w:rPr>
              <w:t>шигырьләрне сәнгатьле итеп уку;</w:t>
            </w:r>
          </w:p>
          <w:p w:rsidR="00591D66" w:rsidRPr="00023F80" w:rsidRDefault="00591D66" w:rsidP="00591D66">
            <w:pPr>
              <w:jc w:val="both"/>
              <w:rPr>
                <w:b/>
                <w:sz w:val="20"/>
                <w:szCs w:val="20"/>
                <w:lang w:val="tt-RU"/>
              </w:rPr>
            </w:pPr>
            <w:r w:rsidRPr="00023F80">
              <w:rPr>
                <w:sz w:val="20"/>
                <w:szCs w:val="20"/>
                <w:lang w:val="tt-RU"/>
              </w:rPr>
              <w:t>әсәрнең мәгънәви кисәкләре арасындагы бәйләнешләрне ачыклау, төп фикерне билгеләү һәм аны үз сүзләре белән әйтеп бирү;</w:t>
            </w:r>
          </w:p>
          <w:p w:rsidR="00591D66" w:rsidRPr="00023F80" w:rsidRDefault="00591D66" w:rsidP="00591D66">
            <w:pPr>
              <w:jc w:val="both"/>
              <w:rPr>
                <w:b/>
                <w:sz w:val="20"/>
                <w:szCs w:val="20"/>
                <w:lang w:val="tt-RU"/>
              </w:rPr>
            </w:pPr>
            <w:r w:rsidRPr="00023F80">
              <w:rPr>
                <w:sz w:val="20"/>
                <w:szCs w:val="20"/>
                <w:lang w:val="tt-RU"/>
              </w:rPr>
              <w:t>кыска күләмле әсәрләрнең эчтәлеген сөйләү;</w:t>
            </w:r>
          </w:p>
          <w:p w:rsidR="00591D66" w:rsidRPr="00023F80" w:rsidRDefault="00591D66" w:rsidP="00591D66">
            <w:pPr>
              <w:jc w:val="both"/>
              <w:rPr>
                <w:sz w:val="20"/>
                <w:szCs w:val="20"/>
                <w:lang w:val="tt-RU"/>
              </w:rPr>
            </w:pPr>
            <w:r w:rsidRPr="00023F80">
              <w:rPr>
                <w:sz w:val="20"/>
                <w:szCs w:val="20"/>
                <w:lang w:val="tt-RU"/>
              </w:rPr>
              <w:t>тылсымлы һәм хайваннар турындагы әкиятләрне аера белү;</w:t>
            </w:r>
          </w:p>
          <w:p w:rsidR="00591D66" w:rsidRPr="00023F80" w:rsidRDefault="00591D66" w:rsidP="00591D66">
            <w:pPr>
              <w:jc w:val="both"/>
              <w:rPr>
                <w:sz w:val="20"/>
                <w:szCs w:val="20"/>
                <w:lang w:val="tt-RU"/>
              </w:rPr>
            </w:pPr>
            <w:r w:rsidRPr="00023F80">
              <w:rPr>
                <w:sz w:val="20"/>
                <w:szCs w:val="20"/>
                <w:lang w:val="tt-RU"/>
              </w:rPr>
              <w:t>әсәрдәге төп геройга мөнәсәбәт белдерү;</w:t>
            </w:r>
          </w:p>
          <w:p w:rsidR="00591D66" w:rsidRPr="00023F80" w:rsidRDefault="00591D66" w:rsidP="00591D66">
            <w:pPr>
              <w:jc w:val="both"/>
              <w:rPr>
                <w:sz w:val="20"/>
                <w:szCs w:val="20"/>
                <w:lang w:val="tt-RU"/>
              </w:rPr>
            </w:pPr>
            <w:r w:rsidRPr="00023F80">
              <w:rPr>
                <w:sz w:val="20"/>
                <w:szCs w:val="20"/>
                <w:lang w:val="tt-RU"/>
              </w:rPr>
              <w:t>укылган әсәрдән чагыштыру, җанландыру, контрастны таба белү;</w:t>
            </w:r>
          </w:p>
          <w:p w:rsidR="00591D66" w:rsidRPr="00023F80" w:rsidRDefault="00591D66" w:rsidP="00591D66">
            <w:pPr>
              <w:jc w:val="both"/>
              <w:rPr>
                <w:sz w:val="20"/>
                <w:szCs w:val="20"/>
                <w:lang w:val="tt-RU"/>
              </w:rPr>
            </w:pPr>
            <w:r w:rsidRPr="00023F80">
              <w:rPr>
                <w:sz w:val="20"/>
                <w:szCs w:val="20"/>
                <w:lang w:val="tt-RU"/>
              </w:rPr>
              <w:t>2–3 татар классигының исемен;</w:t>
            </w:r>
          </w:p>
          <w:p w:rsidR="00591D66" w:rsidRPr="00023F80" w:rsidRDefault="00591D66" w:rsidP="00591D66">
            <w:pPr>
              <w:jc w:val="both"/>
              <w:rPr>
                <w:sz w:val="20"/>
                <w:szCs w:val="20"/>
                <w:lang w:val="tt-RU"/>
              </w:rPr>
            </w:pPr>
            <w:r w:rsidRPr="00023F80">
              <w:rPr>
                <w:sz w:val="20"/>
                <w:szCs w:val="20"/>
                <w:lang w:val="tt-RU"/>
              </w:rPr>
              <w:t>2–3 хәзерге заман язучысы яки шагыйренең исемен, язган әсәрләрен һәм аларның эчтәлеген;</w:t>
            </w:r>
          </w:p>
          <w:p w:rsidR="00591D66" w:rsidRPr="00023F80" w:rsidRDefault="00591D66" w:rsidP="00591D66">
            <w:pPr>
              <w:jc w:val="both"/>
              <w:rPr>
                <w:sz w:val="20"/>
                <w:szCs w:val="20"/>
                <w:lang w:val="tt-RU"/>
              </w:rPr>
            </w:pPr>
            <w:r w:rsidRPr="00023F80">
              <w:rPr>
                <w:sz w:val="20"/>
                <w:szCs w:val="20"/>
                <w:lang w:val="tt-RU"/>
              </w:rPr>
              <w:t>үзенә иң ошаган авторның берничә әсәрен;</w:t>
            </w:r>
          </w:p>
          <w:p w:rsidR="00591D66" w:rsidRPr="00023F80" w:rsidRDefault="00591D66" w:rsidP="00591D66">
            <w:pPr>
              <w:jc w:val="both"/>
              <w:rPr>
                <w:sz w:val="20"/>
                <w:szCs w:val="20"/>
                <w:lang w:val="tt-RU"/>
              </w:rPr>
            </w:pPr>
            <w:r w:rsidRPr="00023F80">
              <w:rPr>
                <w:sz w:val="20"/>
                <w:szCs w:val="20"/>
                <w:lang w:val="tt-RU"/>
              </w:rPr>
              <w:t>китапның төрле элементларына карап эчтәлеген билгеләү;</w:t>
            </w:r>
          </w:p>
          <w:p w:rsidR="00591D66" w:rsidRPr="00023F80" w:rsidRDefault="00591D66" w:rsidP="00591D66">
            <w:pPr>
              <w:jc w:val="both"/>
              <w:rPr>
                <w:sz w:val="20"/>
                <w:szCs w:val="20"/>
                <w:lang w:val="tt-RU"/>
              </w:rPr>
            </w:pPr>
            <w:r w:rsidRPr="00023F80">
              <w:rPr>
                <w:sz w:val="20"/>
                <w:szCs w:val="20"/>
                <w:lang w:val="tt-RU"/>
              </w:rPr>
              <w:t>сүзлекләрдән кирәкле мәгълүматны табу;</w:t>
            </w:r>
          </w:p>
          <w:p w:rsidR="00591D66" w:rsidRPr="00023F80" w:rsidRDefault="00591D66" w:rsidP="00591D66">
            <w:pPr>
              <w:jc w:val="both"/>
              <w:rPr>
                <w:sz w:val="20"/>
                <w:szCs w:val="20"/>
                <w:lang w:val="tt-RU"/>
              </w:rPr>
            </w:pPr>
            <w:r w:rsidRPr="00023F80">
              <w:rPr>
                <w:sz w:val="20"/>
                <w:szCs w:val="20"/>
                <w:lang w:val="tt-RU"/>
              </w:rPr>
              <w:t>әсәрләрнең геройларына характеристика бирү, чагыштырулар;</w:t>
            </w:r>
          </w:p>
          <w:p w:rsidR="00591D66" w:rsidRPr="00023F80" w:rsidRDefault="00591D66" w:rsidP="00591D66">
            <w:pPr>
              <w:jc w:val="both"/>
              <w:rPr>
                <w:sz w:val="20"/>
                <w:szCs w:val="20"/>
                <w:lang w:val="tt-RU"/>
              </w:rPr>
            </w:pPr>
            <w:r w:rsidRPr="00023F80">
              <w:rPr>
                <w:sz w:val="20"/>
                <w:szCs w:val="20"/>
                <w:lang w:val="tt-RU"/>
              </w:rPr>
              <w:t>авторның үз героена мөнәсәбәтен билгеләү;</w:t>
            </w:r>
          </w:p>
          <w:p w:rsidR="00591D66" w:rsidRPr="00023F80" w:rsidRDefault="00591D66" w:rsidP="00591D66">
            <w:pPr>
              <w:jc w:val="both"/>
              <w:rPr>
                <w:sz w:val="20"/>
                <w:szCs w:val="20"/>
                <w:lang w:val="tt-RU"/>
              </w:rPr>
            </w:pPr>
            <w:r w:rsidRPr="00023F80">
              <w:rPr>
                <w:sz w:val="20"/>
                <w:szCs w:val="20"/>
                <w:lang w:val="tt-RU"/>
              </w:rPr>
              <w:t>яраткан әдәби герое турында сөйли белү;</w:t>
            </w:r>
          </w:p>
          <w:p w:rsidR="00591D66" w:rsidRPr="00023F80" w:rsidRDefault="00591D66" w:rsidP="00591D66">
            <w:pPr>
              <w:jc w:val="both"/>
              <w:rPr>
                <w:sz w:val="20"/>
                <w:szCs w:val="20"/>
                <w:lang w:val="tt-RU"/>
              </w:rPr>
            </w:pPr>
            <w:r w:rsidRPr="00023F80">
              <w:rPr>
                <w:sz w:val="20"/>
                <w:szCs w:val="20"/>
                <w:lang w:val="tt-RU"/>
              </w:rPr>
              <w:t>дәреслектә дөрес ориентлашу, китапның элементларын төгәл билгеләү, авторын, исемен, эчтәлек язылган битен табу, иллюстрацияләр белән эшли белү;</w:t>
            </w:r>
          </w:p>
          <w:p w:rsidR="00591D66" w:rsidRPr="00023F80" w:rsidRDefault="00591D66" w:rsidP="00591D66">
            <w:pPr>
              <w:jc w:val="both"/>
              <w:rPr>
                <w:sz w:val="20"/>
                <w:szCs w:val="20"/>
                <w:lang w:val="tt-RU"/>
              </w:rPr>
            </w:pPr>
            <w:r w:rsidRPr="00023F80">
              <w:rPr>
                <w:sz w:val="20"/>
                <w:szCs w:val="20"/>
                <w:lang w:val="tt-RU"/>
              </w:rPr>
              <w:t>тематик, монографик  әсәрләр җыентыклары  төзи белү;</w:t>
            </w:r>
          </w:p>
          <w:p w:rsidR="00591D66" w:rsidRPr="00023F80" w:rsidRDefault="00591D66" w:rsidP="00591D66">
            <w:pPr>
              <w:jc w:val="both"/>
              <w:rPr>
                <w:sz w:val="20"/>
                <w:szCs w:val="20"/>
                <w:lang w:val="tt-RU"/>
              </w:rPr>
            </w:pPr>
            <w:r w:rsidRPr="00023F80">
              <w:rPr>
                <w:sz w:val="20"/>
                <w:szCs w:val="20"/>
                <w:lang w:val="tt-RU"/>
              </w:rPr>
              <w:t>төрле авторларның 6–8 әсәрен яттан белү;</w:t>
            </w:r>
          </w:p>
          <w:p w:rsidR="00591D66" w:rsidRPr="00023F80" w:rsidRDefault="00591D66" w:rsidP="00591D66">
            <w:pPr>
              <w:jc w:val="both"/>
              <w:rPr>
                <w:sz w:val="20"/>
                <w:szCs w:val="20"/>
                <w:lang w:val="tt-RU"/>
              </w:rPr>
            </w:pPr>
            <w:r w:rsidRPr="00023F80">
              <w:rPr>
                <w:sz w:val="20"/>
                <w:szCs w:val="20"/>
                <w:lang w:val="tt-RU"/>
              </w:rPr>
              <w:t>сүзлекләр белән мөстәкыйль эшләү; аңлап, йөгерек уку күнекмәләре булдыру.</w:t>
            </w:r>
          </w:p>
          <w:p w:rsidR="00591D66" w:rsidRPr="00CE4396" w:rsidRDefault="00591D66" w:rsidP="00591D66">
            <w:pPr>
              <w:pStyle w:val="1"/>
              <w:contextualSpacing/>
              <w:jc w:val="both"/>
              <w:rPr>
                <w:rFonts w:ascii="Times New Roman" w:hAnsi="Times New Roman"/>
                <w:color w:val="000000"/>
                <w:sz w:val="24"/>
                <w:szCs w:val="24"/>
                <w:lang w:val="tt-RU"/>
              </w:rPr>
            </w:pPr>
          </w:p>
        </w:tc>
        <w:tc>
          <w:tcPr>
            <w:tcW w:w="3686" w:type="dxa"/>
            <w:vMerge w:val="restart"/>
          </w:tcPr>
          <w:p w:rsidR="00591D66" w:rsidRPr="00023F80" w:rsidRDefault="00591D66" w:rsidP="00591D66">
            <w:pPr>
              <w:pStyle w:val="a8"/>
              <w:ind w:right="644"/>
              <w:jc w:val="both"/>
              <w:rPr>
                <w:rFonts w:ascii="Times New Roman" w:hAnsi="Times New Roman"/>
                <w:sz w:val="20"/>
                <w:szCs w:val="20"/>
                <w:lang w:val="tt-RU"/>
              </w:rPr>
            </w:pPr>
            <w:r w:rsidRPr="00023F80">
              <w:rPr>
                <w:rFonts w:ascii="Times New Roman" w:hAnsi="Times New Roman"/>
                <w:sz w:val="20"/>
                <w:szCs w:val="20"/>
                <w:lang w:val="tt-RU"/>
              </w:rPr>
              <w:t>-аңлы  дөрес һәм сәнгатьле уку күнекмәсе  булдырып, бер минут эчендә кычкырып 75-80 сүзле,  күңелдән-- 95 сүзле  текстны  йөгерек укый белергә;</w:t>
            </w:r>
          </w:p>
          <w:p w:rsidR="00591D66" w:rsidRPr="00023F80" w:rsidRDefault="00591D66" w:rsidP="00591D66">
            <w:pPr>
              <w:pStyle w:val="a8"/>
              <w:ind w:right="644"/>
              <w:jc w:val="both"/>
              <w:rPr>
                <w:rFonts w:ascii="Times New Roman" w:hAnsi="Times New Roman"/>
                <w:sz w:val="20"/>
                <w:szCs w:val="20"/>
              </w:rPr>
            </w:pPr>
            <w:r w:rsidRPr="00023F80">
              <w:rPr>
                <w:rFonts w:ascii="Times New Roman" w:hAnsi="Times New Roman"/>
                <w:sz w:val="20"/>
                <w:szCs w:val="20"/>
              </w:rPr>
              <w:t xml:space="preserve">- </w:t>
            </w:r>
            <w:proofErr w:type="spellStart"/>
            <w:r w:rsidRPr="00023F80">
              <w:rPr>
                <w:rFonts w:ascii="Times New Roman" w:hAnsi="Times New Roman"/>
                <w:sz w:val="20"/>
                <w:szCs w:val="20"/>
              </w:rPr>
              <w:t>тәкъдим</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ителгән</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текстка</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сораулар</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куярга</w:t>
            </w:r>
            <w:proofErr w:type="spellEnd"/>
            <w:r w:rsidRPr="00023F80">
              <w:rPr>
                <w:rFonts w:ascii="Times New Roman" w:hAnsi="Times New Roman"/>
                <w:sz w:val="20"/>
                <w:szCs w:val="20"/>
              </w:rPr>
              <w:t>;</w:t>
            </w:r>
          </w:p>
          <w:p w:rsidR="00591D66" w:rsidRPr="00023F80" w:rsidRDefault="00591D66" w:rsidP="00591D66">
            <w:pPr>
              <w:pStyle w:val="a8"/>
              <w:ind w:right="644"/>
              <w:jc w:val="both"/>
              <w:rPr>
                <w:rFonts w:ascii="Times New Roman" w:hAnsi="Times New Roman"/>
                <w:sz w:val="20"/>
                <w:szCs w:val="20"/>
              </w:rPr>
            </w:pPr>
            <w:r w:rsidRPr="00023F80">
              <w:rPr>
                <w:rFonts w:ascii="Times New Roman" w:hAnsi="Times New Roman"/>
                <w:sz w:val="20"/>
                <w:szCs w:val="20"/>
              </w:rPr>
              <w:t xml:space="preserve">-1,5 </w:t>
            </w:r>
            <w:proofErr w:type="spellStart"/>
            <w:r w:rsidRPr="00023F80">
              <w:rPr>
                <w:rFonts w:ascii="Times New Roman" w:hAnsi="Times New Roman"/>
                <w:sz w:val="20"/>
                <w:szCs w:val="20"/>
              </w:rPr>
              <w:t>биттән</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артык</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булмаган</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текстның</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эчтәлеген</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сөйләргә</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һәм</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кабатлап</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язарга</w:t>
            </w:r>
            <w:proofErr w:type="spellEnd"/>
            <w:r w:rsidRPr="00023F80">
              <w:rPr>
                <w:rFonts w:ascii="Times New Roman" w:hAnsi="Times New Roman"/>
                <w:sz w:val="20"/>
                <w:szCs w:val="20"/>
              </w:rPr>
              <w:t>;</w:t>
            </w:r>
          </w:p>
          <w:p w:rsidR="00591D66" w:rsidRPr="00023F80" w:rsidRDefault="00591D66" w:rsidP="00591D66">
            <w:pPr>
              <w:pStyle w:val="a8"/>
              <w:ind w:right="644"/>
              <w:jc w:val="both"/>
              <w:rPr>
                <w:rFonts w:ascii="Times New Roman" w:hAnsi="Times New Roman"/>
                <w:sz w:val="20"/>
                <w:szCs w:val="20"/>
              </w:rPr>
            </w:pPr>
            <w:r w:rsidRPr="00023F80">
              <w:rPr>
                <w:rFonts w:ascii="Times New Roman" w:hAnsi="Times New Roman"/>
                <w:sz w:val="20"/>
                <w:szCs w:val="20"/>
              </w:rPr>
              <w:t>-</w:t>
            </w:r>
            <w:proofErr w:type="spellStart"/>
            <w:r w:rsidRPr="00023F80">
              <w:rPr>
                <w:rFonts w:ascii="Times New Roman" w:hAnsi="Times New Roman"/>
                <w:sz w:val="20"/>
                <w:szCs w:val="20"/>
              </w:rPr>
              <w:t>текстны</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мәгънәви</w:t>
            </w:r>
            <w:proofErr w:type="spellEnd"/>
            <w:r w:rsidRPr="00023F80">
              <w:rPr>
                <w:rFonts w:ascii="Times New Roman" w:hAnsi="Times New Roman"/>
                <w:sz w:val="20"/>
                <w:szCs w:val="20"/>
              </w:rPr>
              <w:t xml:space="preserve">  </w:t>
            </w:r>
            <w:proofErr w:type="spellStart"/>
            <w:proofErr w:type="gramStart"/>
            <w:r w:rsidRPr="00023F80">
              <w:rPr>
                <w:rFonts w:ascii="Times New Roman" w:hAnsi="Times New Roman"/>
                <w:sz w:val="20"/>
                <w:szCs w:val="20"/>
              </w:rPr>
              <w:t>бүлекл</w:t>
            </w:r>
            <w:proofErr w:type="gramEnd"/>
            <w:r w:rsidRPr="00023F80">
              <w:rPr>
                <w:rFonts w:ascii="Times New Roman" w:hAnsi="Times New Roman"/>
                <w:sz w:val="20"/>
                <w:szCs w:val="20"/>
              </w:rPr>
              <w:t>әргә</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бүлә</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һәм</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гади</w:t>
            </w:r>
            <w:proofErr w:type="spellEnd"/>
            <w:r w:rsidRPr="00023F80">
              <w:rPr>
                <w:rFonts w:ascii="Times New Roman" w:hAnsi="Times New Roman"/>
                <w:sz w:val="20"/>
                <w:szCs w:val="20"/>
              </w:rPr>
              <w:t xml:space="preserve"> план, аннотация    </w:t>
            </w:r>
            <w:proofErr w:type="spellStart"/>
            <w:r w:rsidRPr="00023F80">
              <w:rPr>
                <w:rFonts w:ascii="Times New Roman" w:hAnsi="Times New Roman"/>
                <w:sz w:val="20"/>
                <w:szCs w:val="20"/>
              </w:rPr>
              <w:t>төзи</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алырга</w:t>
            </w:r>
            <w:proofErr w:type="spellEnd"/>
            <w:r w:rsidRPr="00023F80">
              <w:rPr>
                <w:rFonts w:ascii="Times New Roman" w:hAnsi="Times New Roman"/>
                <w:sz w:val="20"/>
                <w:szCs w:val="20"/>
              </w:rPr>
              <w:t>;</w:t>
            </w:r>
          </w:p>
          <w:p w:rsidR="00591D66" w:rsidRPr="00023F80" w:rsidRDefault="00591D66" w:rsidP="00591D66">
            <w:pPr>
              <w:pStyle w:val="a8"/>
              <w:ind w:right="644"/>
              <w:jc w:val="both"/>
              <w:rPr>
                <w:rFonts w:ascii="Times New Roman" w:hAnsi="Times New Roman"/>
                <w:sz w:val="20"/>
                <w:szCs w:val="20"/>
              </w:rPr>
            </w:pPr>
            <w:r w:rsidRPr="00023F80">
              <w:rPr>
                <w:rFonts w:ascii="Times New Roman" w:hAnsi="Times New Roman"/>
                <w:sz w:val="20"/>
                <w:szCs w:val="20"/>
              </w:rPr>
              <w:t>-</w:t>
            </w:r>
            <w:proofErr w:type="spellStart"/>
            <w:r w:rsidRPr="00023F80">
              <w:rPr>
                <w:rFonts w:ascii="Times New Roman" w:hAnsi="Times New Roman"/>
                <w:sz w:val="20"/>
                <w:szCs w:val="20"/>
              </w:rPr>
              <w:t>изложеняе</w:t>
            </w:r>
            <w:proofErr w:type="spellEnd"/>
            <w:r w:rsidRPr="00023F80">
              <w:rPr>
                <w:rFonts w:ascii="Times New Roman" w:hAnsi="Times New Roman"/>
                <w:sz w:val="20"/>
                <w:szCs w:val="20"/>
              </w:rPr>
              <w:t xml:space="preserve">,  диктант </w:t>
            </w:r>
            <w:proofErr w:type="spellStart"/>
            <w:r w:rsidRPr="00023F80">
              <w:rPr>
                <w:rFonts w:ascii="Times New Roman" w:hAnsi="Times New Roman"/>
                <w:sz w:val="20"/>
                <w:szCs w:val="20"/>
              </w:rPr>
              <w:t>яза</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алырга</w:t>
            </w:r>
            <w:proofErr w:type="spellEnd"/>
            <w:r w:rsidRPr="00023F80">
              <w:rPr>
                <w:rFonts w:ascii="Times New Roman" w:hAnsi="Times New Roman"/>
                <w:sz w:val="20"/>
                <w:szCs w:val="20"/>
              </w:rPr>
              <w:t>;</w:t>
            </w:r>
          </w:p>
          <w:p w:rsidR="00591D66" w:rsidRPr="00023F80" w:rsidRDefault="00591D66" w:rsidP="00591D66">
            <w:pPr>
              <w:pStyle w:val="a8"/>
              <w:ind w:right="644"/>
              <w:jc w:val="both"/>
              <w:rPr>
                <w:rFonts w:ascii="Times New Roman" w:hAnsi="Times New Roman"/>
                <w:sz w:val="20"/>
                <w:szCs w:val="20"/>
              </w:rPr>
            </w:pPr>
            <w:r w:rsidRPr="00023F80">
              <w:rPr>
                <w:rFonts w:ascii="Times New Roman" w:hAnsi="Times New Roman"/>
                <w:sz w:val="20"/>
                <w:szCs w:val="20"/>
              </w:rPr>
              <w:t xml:space="preserve">-автор </w:t>
            </w:r>
            <w:proofErr w:type="spellStart"/>
            <w:r w:rsidRPr="00023F80">
              <w:rPr>
                <w:rFonts w:ascii="Times New Roman" w:hAnsi="Times New Roman"/>
                <w:sz w:val="20"/>
                <w:szCs w:val="20"/>
              </w:rPr>
              <w:t>текстына</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нигезләнгән</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уртача</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монологик</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сөйләм</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әзерли</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һәм</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әсә</w:t>
            </w:r>
            <w:proofErr w:type="gramStart"/>
            <w:r w:rsidRPr="00023F80">
              <w:rPr>
                <w:rFonts w:ascii="Times New Roman" w:hAnsi="Times New Roman"/>
                <w:sz w:val="20"/>
                <w:szCs w:val="20"/>
              </w:rPr>
              <w:t>р</w:t>
            </w:r>
            <w:proofErr w:type="spellEnd"/>
            <w:proofErr w:type="gramEnd"/>
            <w:r w:rsidRPr="00023F80">
              <w:rPr>
                <w:rFonts w:ascii="Times New Roman" w:hAnsi="Times New Roman"/>
                <w:sz w:val="20"/>
                <w:szCs w:val="20"/>
              </w:rPr>
              <w:t xml:space="preserve"> </w:t>
            </w:r>
            <w:proofErr w:type="spellStart"/>
            <w:r w:rsidRPr="00023F80">
              <w:rPr>
                <w:rFonts w:ascii="Times New Roman" w:hAnsi="Times New Roman"/>
                <w:sz w:val="20"/>
                <w:szCs w:val="20"/>
              </w:rPr>
              <w:t>геройларын</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вакыйгаларын</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бәяли</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белергә</w:t>
            </w:r>
            <w:proofErr w:type="spellEnd"/>
            <w:r w:rsidRPr="00023F80">
              <w:rPr>
                <w:rFonts w:ascii="Times New Roman" w:hAnsi="Times New Roman"/>
                <w:sz w:val="20"/>
                <w:szCs w:val="20"/>
              </w:rPr>
              <w:t>;</w:t>
            </w:r>
          </w:p>
          <w:p w:rsidR="00591D66" w:rsidRPr="00023F80" w:rsidRDefault="00591D66" w:rsidP="00591D66">
            <w:pPr>
              <w:pStyle w:val="a8"/>
              <w:ind w:right="644"/>
              <w:jc w:val="both"/>
              <w:rPr>
                <w:rFonts w:ascii="Times New Roman" w:hAnsi="Times New Roman"/>
                <w:sz w:val="20"/>
                <w:szCs w:val="20"/>
              </w:rPr>
            </w:pPr>
            <w:r w:rsidRPr="00023F80">
              <w:rPr>
                <w:rFonts w:ascii="Times New Roman" w:hAnsi="Times New Roman"/>
                <w:sz w:val="20"/>
                <w:szCs w:val="20"/>
              </w:rPr>
              <w:t>-</w:t>
            </w:r>
            <w:proofErr w:type="spellStart"/>
            <w:r w:rsidRPr="00023F80">
              <w:rPr>
                <w:rFonts w:ascii="Times New Roman" w:hAnsi="Times New Roman"/>
                <w:sz w:val="20"/>
                <w:szCs w:val="20"/>
              </w:rPr>
              <w:t>программада</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ятлау</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өчен</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тәкъдим</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ителгән</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әсәрләрнең</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кимендә</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сигезен</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хәтердә</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калдырырга</w:t>
            </w:r>
            <w:proofErr w:type="spellEnd"/>
            <w:r w:rsidRPr="00023F80">
              <w:rPr>
                <w:rFonts w:ascii="Times New Roman" w:hAnsi="Times New Roman"/>
                <w:sz w:val="20"/>
                <w:szCs w:val="20"/>
              </w:rPr>
              <w:t>,</w:t>
            </w:r>
          </w:p>
          <w:p w:rsidR="00591D66" w:rsidRPr="00023F80" w:rsidRDefault="00591D66" w:rsidP="00591D66">
            <w:pPr>
              <w:pStyle w:val="a8"/>
              <w:ind w:right="644"/>
              <w:jc w:val="both"/>
              <w:rPr>
                <w:rFonts w:ascii="Times New Roman" w:hAnsi="Times New Roman"/>
                <w:sz w:val="20"/>
                <w:szCs w:val="20"/>
              </w:rPr>
            </w:pPr>
            <w:r w:rsidRPr="00023F80">
              <w:rPr>
                <w:rFonts w:ascii="Times New Roman" w:hAnsi="Times New Roman"/>
                <w:sz w:val="20"/>
                <w:szCs w:val="20"/>
              </w:rPr>
              <w:t>-</w:t>
            </w:r>
            <w:proofErr w:type="spellStart"/>
            <w:r w:rsidRPr="00023F80">
              <w:rPr>
                <w:rFonts w:ascii="Times New Roman" w:hAnsi="Times New Roman"/>
                <w:sz w:val="20"/>
                <w:szCs w:val="20"/>
              </w:rPr>
              <w:t>бирелгән</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темага</w:t>
            </w:r>
            <w:proofErr w:type="spellEnd"/>
            <w:r w:rsidRPr="00023F80">
              <w:rPr>
                <w:rFonts w:ascii="Times New Roman" w:hAnsi="Times New Roman"/>
                <w:sz w:val="20"/>
                <w:szCs w:val="20"/>
              </w:rPr>
              <w:t xml:space="preserve"> </w:t>
            </w:r>
            <w:proofErr w:type="gramStart"/>
            <w:r w:rsidRPr="00023F80">
              <w:rPr>
                <w:rFonts w:ascii="Times New Roman" w:hAnsi="Times New Roman"/>
                <w:sz w:val="20"/>
                <w:szCs w:val="20"/>
              </w:rPr>
              <w:t>-</w:t>
            </w:r>
            <w:proofErr w:type="spellStart"/>
            <w:r w:rsidRPr="00023F80">
              <w:rPr>
                <w:rFonts w:ascii="Times New Roman" w:hAnsi="Times New Roman"/>
                <w:sz w:val="20"/>
                <w:szCs w:val="20"/>
              </w:rPr>
              <w:t>т</w:t>
            </w:r>
            <w:proofErr w:type="gramEnd"/>
            <w:r w:rsidRPr="00023F80">
              <w:rPr>
                <w:rFonts w:ascii="Times New Roman" w:hAnsi="Times New Roman"/>
                <w:sz w:val="20"/>
                <w:szCs w:val="20"/>
              </w:rPr>
              <w:t>елдән</w:t>
            </w:r>
            <w:proofErr w:type="spellEnd"/>
            <w:r w:rsidRPr="00023F80">
              <w:rPr>
                <w:rFonts w:ascii="Times New Roman" w:hAnsi="Times New Roman"/>
                <w:sz w:val="20"/>
                <w:szCs w:val="20"/>
              </w:rPr>
              <w:t xml:space="preserve"> яки </w:t>
            </w:r>
            <w:proofErr w:type="spellStart"/>
            <w:r w:rsidRPr="00023F80">
              <w:rPr>
                <w:rFonts w:ascii="Times New Roman" w:hAnsi="Times New Roman"/>
                <w:sz w:val="20"/>
                <w:szCs w:val="20"/>
              </w:rPr>
              <w:t>язмача</w:t>
            </w:r>
            <w:proofErr w:type="spellEnd"/>
            <w:r w:rsidRPr="00023F80">
              <w:rPr>
                <w:rFonts w:ascii="Times New Roman" w:hAnsi="Times New Roman"/>
                <w:sz w:val="20"/>
                <w:szCs w:val="20"/>
              </w:rPr>
              <w:t xml:space="preserve"> текст </w:t>
            </w:r>
            <w:proofErr w:type="spellStart"/>
            <w:r w:rsidRPr="00023F80">
              <w:rPr>
                <w:rFonts w:ascii="Times New Roman" w:hAnsi="Times New Roman"/>
                <w:sz w:val="20"/>
                <w:szCs w:val="20"/>
              </w:rPr>
              <w:t>әзерли</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алырга</w:t>
            </w:r>
            <w:proofErr w:type="spellEnd"/>
            <w:r w:rsidRPr="00023F80">
              <w:rPr>
                <w:rFonts w:ascii="Times New Roman" w:hAnsi="Times New Roman"/>
                <w:sz w:val="20"/>
                <w:szCs w:val="20"/>
              </w:rPr>
              <w:t>;</w:t>
            </w:r>
          </w:p>
          <w:p w:rsidR="00591D66" w:rsidRPr="00023F80" w:rsidRDefault="00591D66" w:rsidP="00591D66">
            <w:pPr>
              <w:pStyle w:val="a8"/>
              <w:ind w:right="644"/>
              <w:jc w:val="both"/>
              <w:rPr>
                <w:rFonts w:ascii="Times New Roman" w:hAnsi="Times New Roman"/>
                <w:sz w:val="20"/>
                <w:szCs w:val="20"/>
              </w:rPr>
            </w:pPr>
            <w:r w:rsidRPr="00023F80">
              <w:rPr>
                <w:rFonts w:ascii="Times New Roman" w:hAnsi="Times New Roman"/>
                <w:sz w:val="20"/>
                <w:szCs w:val="20"/>
              </w:rPr>
              <w:t xml:space="preserve">- </w:t>
            </w:r>
            <w:proofErr w:type="spellStart"/>
            <w:r w:rsidRPr="00023F80">
              <w:rPr>
                <w:rFonts w:ascii="Times New Roman" w:hAnsi="Times New Roman"/>
                <w:sz w:val="20"/>
                <w:szCs w:val="20"/>
              </w:rPr>
              <w:t>халык</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авыз</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ижаты</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әсәрләреннән</w:t>
            </w:r>
            <w:proofErr w:type="spellEnd"/>
            <w:r w:rsidRPr="00023F80">
              <w:rPr>
                <w:rFonts w:ascii="Times New Roman" w:hAnsi="Times New Roman"/>
                <w:sz w:val="20"/>
                <w:szCs w:val="20"/>
              </w:rPr>
              <w:t xml:space="preserve"> </w:t>
            </w:r>
            <w:proofErr w:type="spellStart"/>
            <w:proofErr w:type="gramStart"/>
            <w:r w:rsidRPr="00023F80">
              <w:rPr>
                <w:rFonts w:ascii="Times New Roman" w:hAnsi="Times New Roman"/>
                <w:sz w:val="20"/>
                <w:szCs w:val="20"/>
              </w:rPr>
              <w:t>м</w:t>
            </w:r>
            <w:proofErr w:type="gramEnd"/>
            <w:r w:rsidRPr="00023F80">
              <w:rPr>
                <w:rFonts w:ascii="Times New Roman" w:hAnsi="Times New Roman"/>
                <w:sz w:val="20"/>
                <w:szCs w:val="20"/>
              </w:rPr>
              <w:t>әкаль</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әйтем</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табышмак</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әкиятләрдән</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мисаллар</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китерә</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белергә</w:t>
            </w:r>
            <w:proofErr w:type="spellEnd"/>
            <w:r w:rsidRPr="00023F80">
              <w:rPr>
                <w:rFonts w:ascii="Times New Roman" w:hAnsi="Times New Roman"/>
                <w:sz w:val="20"/>
                <w:szCs w:val="20"/>
              </w:rPr>
              <w:t>;</w:t>
            </w:r>
          </w:p>
          <w:p w:rsidR="00591D66" w:rsidRPr="00023F80" w:rsidRDefault="00591D66" w:rsidP="00591D66">
            <w:pPr>
              <w:pStyle w:val="a8"/>
              <w:ind w:right="644"/>
              <w:jc w:val="both"/>
              <w:rPr>
                <w:rFonts w:ascii="Times New Roman" w:hAnsi="Times New Roman"/>
                <w:sz w:val="20"/>
                <w:szCs w:val="20"/>
              </w:rPr>
            </w:pPr>
            <w:r w:rsidRPr="00023F80">
              <w:rPr>
                <w:rFonts w:ascii="Times New Roman" w:hAnsi="Times New Roman"/>
                <w:sz w:val="20"/>
                <w:szCs w:val="20"/>
              </w:rPr>
              <w:t>-</w:t>
            </w:r>
            <w:proofErr w:type="spellStart"/>
            <w:r w:rsidRPr="00023F80">
              <w:rPr>
                <w:rFonts w:ascii="Times New Roman" w:hAnsi="Times New Roman"/>
                <w:sz w:val="20"/>
                <w:szCs w:val="20"/>
              </w:rPr>
              <w:t>әдәби</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жанрларны</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һәм</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халык</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авыз</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иҗаты</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жанрларын</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аера</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алырга</w:t>
            </w:r>
            <w:proofErr w:type="spellEnd"/>
            <w:r w:rsidRPr="00023F80">
              <w:rPr>
                <w:rFonts w:ascii="Times New Roman" w:hAnsi="Times New Roman"/>
                <w:sz w:val="20"/>
                <w:szCs w:val="20"/>
              </w:rPr>
              <w:t>;</w:t>
            </w:r>
          </w:p>
          <w:p w:rsidR="00591D66" w:rsidRDefault="00591D66" w:rsidP="00591D66">
            <w:pPr>
              <w:pStyle w:val="1"/>
              <w:contextualSpacing/>
              <w:jc w:val="both"/>
              <w:rPr>
                <w:rFonts w:ascii="Times New Roman" w:hAnsi="Times New Roman"/>
                <w:sz w:val="24"/>
                <w:szCs w:val="24"/>
                <w:lang w:val="tt-RU"/>
              </w:rPr>
            </w:pPr>
            <w:r w:rsidRPr="00023F80">
              <w:rPr>
                <w:rFonts w:ascii="Times New Roman" w:hAnsi="Times New Roman"/>
                <w:sz w:val="20"/>
                <w:szCs w:val="20"/>
              </w:rPr>
              <w:t>-</w:t>
            </w:r>
            <w:proofErr w:type="spellStart"/>
            <w:r w:rsidRPr="00023F80">
              <w:rPr>
                <w:rFonts w:ascii="Times New Roman" w:hAnsi="Times New Roman"/>
                <w:sz w:val="20"/>
                <w:szCs w:val="20"/>
              </w:rPr>
              <w:t>текстта</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махсус</w:t>
            </w:r>
            <w:proofErr w:type="spellEnd"/>
            <w:r w:rsidRPr="00023F80">
              <w:rPr>
                <w:rFonts w:ascii="Times New Roman" w:hAnsi="Times New Roman"/>
                <w:sz w:val="20"/>
                <w:szCs w:val="20"/>
              </w:rPr>
              <w:t xml:space="preserve"> тел-</w:t>
            </w:r>
            <w:proofErr w:type="spellStart"/>
            <w:r w:rsidRPr="00023F80">
              <w:rPr>
                <w:rFonts w:ascii="Times New Roman" w:hAnsi="Times New Roman"/>
                <w:sz w:val="20"/>
                <w:szCs w:val="20"/>
              </w:rPr>
              <w:t>сурәтләү</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чараларын</w:t>
            </w:r>
            <w:proofErr w:type="spellEnd"/>
            <w:r w:rsidRPr="00023F80">
              <w:rPr>
                <w:rFonts w:ascii="Times New Roman" w:hAnsi="Times New Roman"/>
                <w:sz w:val="20"/>
                <w:szCs w:val="20"/>
              </w:rPr>
              <w:t xml:space="preserve">: эпитет, </w:t>
            </w:r>
            <w:proofErr w:type="spellStart"/>
            <w:r w:rsidRPr="00023F80">
              <w:rPr>
                <w:rFonts w:ascii="Times New Roman" w:hAnsi="Times New Roman"/>
                <w:sz w:val="20"/>
                <w:szCs w:val="20"/>
              </w:rPr>
              <w:t>чагыштыру</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сынладыруны</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шигырьдә</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рифманы</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табарга</w:t>
            </w:r>
            <w:proofErr w:type="spellEnd"/>
            <w:r w:rsidRPr="00023F80">
              <w:rPr>
                <w:rFonts w:ascii="Times New Roman" w:hAnsi="Times New Roman"/>
                <w:sz w:val="20"/>
                <w:szCs w:val="20"/>
              </w:rPr>
              <w:t xml:space="preserve">, </w:t>
            </w:r>
            <w:proofErr w:type="spellStart"/>
            <w:r w:rsidRPr="00023F80">
              <w:rPr>
                <w:rFonts w:ascii="Times New Roman" w:hAnsi="Times New Roman"/>
                <w:sz w:val="20"/>
                <w:szCs w:val="20"/>
              </w:rPr>
              <w:t>аңлатырга</w:t>
            </w:r>
            <w:proofErr w:type="spellEnd"/>
            <w:r w:rsidRPr="00023F80">
              <w:rPr>
                <w:rFonts w:ascii="Times New Roman" w:hAnsi="Times New Roman"/>
                <w:sz w:val="20"/>
                <w:szCs w:val="20"/>
              </w:rPr>
              <w:t>.</w:t>
            </w:r>
            <w:r w:rsidRPr="00023F80">
              <w:rPr>
                <w:rFonts w:ascii="Times New Roman" w:hAnsi="Times New Roman"/>
                <w:b/>
                <w:bCs/>
                <w:sz w:val="20"/>
                <w:szCs w:val="20"/>
                <w:lang w:val="tt-RU"/>
              </w:rPr>
              <w:t xml:space="preserve">                         </w:t>
            </w:r>
          </w:p>
        </w:tc>
        <w:tc>
          <w:tcPr>
            <w:tcW w:w="3741" w:type="dxa"/>
            <w:vMerge w:val="restart"/>
          </w:tcPr>
          <w:p w:rsidR="00591D66" w:rsidRPr="00CC12DB" w:rsidRDefault="00591D66" w:rsidP="00591D66">
            <w:pPr>
              <w:pStyle w:val="a8"/>
              <w:rPr>
                <w:rFonts w:ascii="Times New Roman" w:eastAsia="MS Mincho" w:hAnsi="Times New Roman"/>
                <w:bCs/>
                <w:iCs/>
                <w:sz w:val="20"/>
                <w:szCs w:val="20"/>
                <w:lang w:val="tt-RU" w:eastAsia="ja-JP"/>
              </w:rPr>
            </w:pPr>
            <w:r w:rsidRPr="00CC12DB">
              <w:rPr>
                <w:rFonts w:ascii="Times New Roman" w:hAnsi="Times New Roman"/>
                <w:sz w:val="20"/>
                <w:szCs w:val="20"/>
                <w:lang w:val="tt-RU"/>
              </w:rPr>
              <w:t>Төп белем бирү баскычында</w:t>
            </w:r>
            <w:r w:rsidRPr="00CC12DB">
              <w:rPr>
                <w:rFonts w:ascii="Times New Roman" w:hAnsi="Times New Roman"/>
                <w:noProof/>
                <w:color w:val="000000"/>
                <w:spacing w:val="-1"/>
                <w:sz w:val="20"/>
                <w:szCs w:val="20"/>
                <w:lang w:val="tt-RU"/>
              </w:rPr>
              <w:t xml:space="preserve">татар теле һәм әдәбиятын укыту, танып белү чарасы буларак,  укучыларның фикер йөртү,  интеллектуаль һәм иҗади сәләтләрен үстерүгә, шулай ук, </w:t>
            </w:r>
            <w:r w:rsidRPr="00CC12DB">
              <w:rPr>
                <w:rFonts w:ascii="Times New Roman" w:hAnsi="Times New Roman"/>
                <w:noProof/>
                <w:spacing w:val="-1"/>
                <w:sz w:val="20"/>
                <w:szCs w:val="20"/>
                <w:lang w:val="tt-RU"/>
              </w:rPr>
              <w:t>р</w:t>
            </w:r>
            <w:r w:rsidRPr="00CC12DB">
              <w:rPr>
                <w:rFonts w:ascii="Times New Roman" w:eastAsia="MS Mincho" w:hAnsi="Times New Roman"/>
                <w:bCs/>
                <w:sz w:val="20"/>
                <w:szCs w:val="20"/>
                <w:lang w:val="tt-RU" w:eastAsia="ja-JP"/>
              </w:rPr>
              <w:t xml:space="preserve">еаль тормышта туган проблемаларны хәл итү өчен кирәк булган </w:t>
            </w:r>
            <w:r w:rsidRPr="00CC12DB">
              <w:rPr>
                <w:rFonts w:ascii="Times New Roman" w:hAnsi="Times New Roman"/>
                <w:sz w:val="20"/>
                <w:szCs w:val="20"/>
                <w:lang w:val="tt-RU"/>
              </w:rPr>
              <w:t>универсаль уку гамәлләрен (</w:t>
            </w:r>
            <w:r w:rsidRPr="00CC12DB">
              <w:rPr>
                <w:rFonts w:ascii="Times New Roman" w:hAnsi="Times New Roman"/>
                <w:b/>
                <w:i/>
                <w:sz w:val="20"/>
                <w:szCs w:val="20"/>
                <w:lang w:val="tt-RU"/>
              </w:rPr>
              <w:t>тан</w:t>
            </w:r>
            <w:r>
              <w:rPr>
                <w:rFonts w:ascii="Times New Roman" w:hAnsi="Times New Roman"/>
                <w:b/>
                <w:i/>
                <w:sz w:val="20"/>
                <w:szCs w:val="20"/>
                <w:lang w:val="tt-RU"/>
              </w:rPr>
              <w:t>ып белү, регулятив,</w:t>
            </w:r>
            <w:r w:rsidRPr="00CC12DB">
              <w:rPr>
                <w:rFonts w:ascii="Times New Roman" w:hAnsi="Times New Roman"/>
                <w:b/>
                <w:i/>
                <w:sz w:val="20"/>
                <w:szCs w:val="20"/>
                <w:lang w:val="tt-RU"/>
              </w:rPr>
              <w:t>коммуникатив)</w:t>
            </w:r>
            <w:r>
              <w:rPr>
                <w:rFonts w:ascii="Times New Roman" w:hAnsi="Times New Roman"/>
                <w:b/>
                <w:i/>
                <w:sz w:val="20"/>
                <w:szCs w:val="20"/>
                <w:lang w:val="tt-RU"/>
              </w:rPr>
              <w:t xml:space="preserve"> </w:t>
            </w:r>
            <w:r w:rsidRPr="00CC12DB">
              <w:rPr>
                <w:rFonts w:ascii="Times New Roman" w:eastAsia="MS Mincho" w:hAnsi="Times New Roman"/>
                <w:bCs/>
                <w:iCs/>
                <w:sz w:val="20"/>
                <w:szCs w:val="20"/>
                <w:lang w:val="tt-RU" w:eastAsia="ja-JP"/>
              </w:rPr>
              <w:t>формалаштыруга</w:t>
            </w:r>
            <w:r w:rsidRPr="00CC12DB">
              <w:rPr>
                <w:rFonts w:ascii="Times New Roman" w:hAnsi="Times New Roman"/>
                <w:noProof/>
                <w:color w:val="000000"/>
                <w:spacing w:val="-1"/>
                <w:sz w:val="20"/>
                <w:szCs w:val="20"/>
                <w:lang w:val="tt-RU"/>
              </w:rPr>
              <w:t>хезмәт итә</w:t>
            </w:r>
            <w:r w:rsidRPr="00CC12DB">
              <w:rPr>
                <w:rFonts w:ascii="Times New Roman" w:eastAsia="MS Mincho" w:hAnsi="Times New Roman"/>
                <w:bCs/>
                <w:iCs/>
                <w:sz w:val="20"/>
                <w:szCs w:val="20"/>
                <w:lang w:val="tt-RU" w:eastAsia="ja-JP"/>
              </w:rPr>
              <w:t>.</w:t>
            </w:r>
          </w:p>
          <w:p w:rsidR="00591D66" w:rsidRPr="00CC12DB" w:rsidRDefault="00591D66" w:rsidP="00591D66">
            <w:pPr>
              <w:pStyle w:val="a8"/>
              <w:rPr>
                <w:rFonts w:ascii="Times New Roman" w:hAnsi="Times New Roman"/>
                <w:b/>
                <w:bCs/>
                <w:sz w:val="20"/>
                <w:szCs w:val="20"/>
                <w:lang w:val="tt-RU"/>
              </w:rPr>
            </w:pPr>
            <w:r w:rsidRPr="00CC12DB">
              <w:rPr>
                <w:rFonts w:ascii="Times New Roman" w:hAnsi="Times New Roman"/>
                <w:sz w:val="20"/>
                <w:szCs w:val="20"/>
                <w:lang w:val="tt-RU"/>
              </w:rPr>
              <w:t>Укучыларда мәгълүмати җәмгыятьтә яшәү һәм эшләү өчен кирәкле күнекмәләр үстерелә. Укучылар текст, күрмә-график рәсемнәр, хәрәкәтле  яисә хәрәкәтсез сурәтләр, ягъни төрле коммуникацион технологияләр аша тапшырыла торган мәгълүмати объектлар белән эшләү тәҗрибәсе ала; презентацион материаллар әзерләп, зур булмаган аудитория алдында чыгыш ясарга өйрән</w:t>
            </w:r>
            <w:r w:rsidRPr="00CC12DB">
              <w:rPr>
                <w:rFonts w:ascii="Times New Roman" w:hAnsi="Times New Roman"/>
                <w:i/>
                <w:sz w:val="20"/>
                <w:szCs w:val="20"/>
                <w:lang w:val="tt-RU"/>
              </w:rPr>
              <w:t>ә; у</w:t>
            </w:r>
            <w:r w:rsidRPr="00CC12DB">
              <w:rPr>
                <w:rFonts w:ascii="Times New Roman" w:hAnsi="Times New Roman"/>
                <w:sz w:val="20"/>
                <w:szCs w:val="20"/>
                <w:lang w:val="tt-RU"/>
              </w:rPr>
              <w:t>кучыларда, компьютер яисә ИКТ нең башка чаралары белән эш иткәндә, сәламәтлеккә зыян китерми торган эш алымнарын куллана алукүнекмәләре формалаша</w:t>
            </w:r>
            <w:r w:rsidRPr="00CC12DB">
              <w:rPr>
                <w:rFonts w:ascii="Times New Roman" w:hAnsi="Times New Roman"/>
                <w:b/>
                <w:bCs/>
                <w:sz w:val="20"/>
                <w:szCs w:val="20"/>
                <w:lang w:val="tt-RU"/>
              </w:rPr>
              <w:t xml:space="preserve">                                                                         </w:t>
            </w:r>
          </w:p>
          <w:p w:rsidR="00591D66" w:rsidRPr="004F5F56" w:rsidRDefault="00591D66" w:rsidP="00591D66">
            <w:pPr>
              <w:pStyle w:val="1"/>
              <w:contextualSpacing/>
              <w:jc w:val="both"/>
              <w:rPr>
                <w:rFonts w:ascii="Times New Roman" w:hAnsi="Times New Roman"/>
                <w:sz w:val="24"/>
                <w:szCs w:val="24"/>
                <w:lang w:val="tt-RU"/>
              </w:rPr>
            </w:pPr>
          </w:p>
        </w:tc>
        <w:tc>
          <w:tcPr>
            <w:tcW w:w="1701" w:type="dxa"/>
            <w:vMerge w:val="restart"/>
          </w:tcPr>
          <w:p w:rsidR="00591D66" w:rsidRPr="00CC12DB" w:rsidRDefault="00591D66" w:rsidP="00591D66">
            <w:pPr>
              <w:pStyle w:val="a8"/>
              <w:rPr>
                <w:rFonts w:ascii="Times New Roman" w:hAnsi="Times New Roman"/>
                <w:sz w:val="20"/>
                <w:szCs w:val="20"/>
                <w:lang w:val="tt-RU"/>
              </w:rPr>
            </w:pPr>
            <w:r>
              <w:rPr>
                <w:rFonts w:ascii="Times New Roman" w:hAnsi="Times New Roman"/>
                <w:sz w:val="20"/>
                <w:szCs w:val="20"/>
                <w:lang w:val="tt-RU"/>
              </w:rPr>
              <w:t>Ш</w:t>
            </w:r>
            <w:r w:rsidRPr="00CC12DB">
              <w:rPr>
                <w:rFonts w:ascii="Times New Roman" w:hAnsi="Times New Roman"/>
                <w:sz w:val="20"/>
                <w:szCs w:val="20"/>
                <w:lang w:val="tt-RU"/>
              </w:rPr>
              <w:t>әхесара һәм мәдәниятара аралашуда</w:t>
            </w:r>
            <w:r>
              <w:rPr>
                <w:rFonts w:ascii="Times New Roman" w:hAnsi="Times New Roman"/>
                <w:sz w:val="20"/>
                <w:szCs w:val="20"/>
                <w:lang w:val="tt-RU"/>
              </w:rPr>
              <w:t xml:space="preserve"> </w:t>
            </w:r>
            <w:r w:rsidRPr="00CC12DB">
              <w:rPr>
                <w:rFonts w:ascii="Times New Roman" w:hAnsi="Times New Roman"/>
                <w:sz w:val="20"/>
                <w:szCs w:val="20"/>
                <w:lang w:val="tt-RU"/>
              </w:rPr>
              <w:t>татар теленә карата ихтирамлы караш булдыру һәм аны яхшы өйрәнү теләге тудыру;</w:t>
            </w:r>
          </w:p>
          <w:p w:rsidR="00591D66" w:rsidRPr="00CC12DB" w:rsidRDefault="00591D66" w:rsidP="00591D66">
            <w:pPr>
              <w:pStyle w:val="a8"/>
              <w:rPr>
                <w:rFonts w:ascii="Times New Roman" w:hAnsi="Times New Roman"/>
                <w:sz w:val="20"/>
                <w:szCs w:val="20"/>
                <w:lang w:val="tt-RU"/>
              </w:rPr>
            </w:pPr>
            <w:r w:rsidRPr="00CC12DB">
              <w:rPr>
                <w:rFonts w:ascii="Times New Roman" w:hAnsi="Times New Roman"/>
                <w:sz w:val="20"/>
                <w:szCs w:val="20"/>
                <w:lang w:val="tt-RU"/>
              </w:rPr>
              <w:t>әхлакый кагыйдәләрдә ориентлашу, аларны үтәүнең мәҗбүрилеген аңлау;</w:t>
            </w:r>
          </w:p>
          <w:p w:rsidR="00591D66" w:rsidRPr="00CC12DB" w:rsidRDefault="00591D66" w:rsidP="00591D66">
            <w:pPr>
              <w:pStyle w:val="a8"/>
              <w:rPr>
                <w:rFonts w:ascii="Times New Roman" w:hAnsi="Times New Roman"/>
                <w:sz w:val="20"/>
                <w:szCs w:val="20"/>
                <w:lang w:val="tt-RU"/>
              </w:rPr>
            </w:pPr>
            <w:r w:rsidRPr="00CC12DB">
              <w:rPr>
                <w:rFonts w:ascii="Times New Roman" w:hAnsi="Times New Roman"/>
                <w:sz w:val="20"/>
                <w:szCs w:val="20"/>
                <w:lang w:val="tt-RU"/>
              </w:rPr>
              <w:t>әдәби әсәрләрдәге төрле тормыш ситуацияләренә һәм геройларның гамәлләренә гомүмкешелек нормаларыннан чыгып бәя бирү;</w:t>
            </w:r>
          </w:p>
          <w:p w:rsidR="00591D66" w:rsidRPr="00CC12DB" w:rsidRDefault="00591D66" w:rsidP="00591D66">
            <w:pPr>
              <w:pStyle w:val="a8"/>
              <w:rPr>
                <w:rFonts w:ascii="Times New Roman" w:hAnsi="Times New Roman"/>
                <w:sz w:val="20"/>
                <w:szCs w:val="20"/>
                <w:lang w:val="tt-RU"/>
              </w:rPr>
            </w:pPr>
            <w:r w:rsidRPr="00CC12DB">
              <w:rPr>
                <w:rFonts w:ascii="Times New Roman" w:hAnsi="Times New Roman"/>
                <w:sz w:val="20"/>
                <w:szCs w:val="20"/>
                <w:lang w:val="tt-RU"/>
              </w:rPr>
              <w:t>“гаилә”, “туган ил”, “мәрхәмәтлелек”,төшенчәләрен кабул итү, “башкаларга карата түземлелек, кайгыртучанлык”, “кеше кадерен белү” кебек хисләр формалашу.</w:t>
            </w:r>
          </w:p>
          <w:p w:rsidR="00591D66" w:rsidRPr="00CE4396" w:rsidRDefault="00591D66" w:rsidP="00591D66">
            <w:pPr>
              <w:pStyle w:val="1"/>
              <w:contextualSpacing/>
              <w:jc w:val="both"/>
              <w:rPr>
                <w:rFonts w:ascii="Times New Roman" w:hAnsi="Times New Roman"/>
                <w:color w:val="000000"/>
                <w:sz w:val="24"/>
                <w:szCs w:val="24"/>
                <w:lang w:val="tt-RU"/>
              </w:rPr>
            </w:pPr>
          </w:p>
        </w:tc>
      </w:tr>
      <w:tr w:rsidR="00591D66" w:rsidRPr="00842D67" w:rsidTr="00591D66">
        <w:trPr>
          <w:trHeight w:val="692"/>
          <w:jc w:val="center"/>
        </w:trPr>
        <w:tc>
          <w:tcPr>
            <w:tcW w:w="371" w:type="dxa"/>
          </w:tcPr>
          <w:p w:rsidR="00591D66" w:rsidRPr="00174D68" w:rsidRDefault="00591D66" w:rsidP="00591D66">
            <w:pPr>
              <w:pStyle w:val="1"/>
              <w:contextualSpacing/>
              <w:jc w:val="both"/>
              <w:rPr>
                <w:rFonts w:ascii="Times New Roman" w:hAnsi="Times New Roman"/>
                <w:b/>
                <w:sz w:val="20"/>
                <w:szCs w:val="20"/>
                <w:lang w:val="tt-RU"/>
              </w:rPr>
            </w:pPr>
            <w:r w:rsidRPr="00174D68">
              <w:rPr>
                <w:rFonts w:ascii="Times New Roman" w:hAnsi="Times New Roman"/>
                <w:b/>
                <w:sz w:val="20"/>
                <w:szCs w:val="20"/>
                <w:lang w:val="tt-RU"/>
              </w:rPr>
              <w:t>2</w:t>
            </w:r>
          </w:p>
        </w:tc>
        <w:tc>
          <w:tcPr>
            <w:tcW w:w="2323" w:type="dxa"/>
          </w:tcPr>
          <w:p w:rsidR="00591D66" w:rsidRPr="00174D68" w:rsidRDefault="00591D66" w:rsidP="00591D66">
            <w:pPr>
              <w:pStyle w:val="Style6"/>
              <w:widowControl/>
              <w:spacing w:line="240" w:lineRule="auto"/>
              <w:ind w:left="-142" w:firstLine="426"/>
              <w:rPr>
                <w:sz w:val="20"/>
                <w:szCs w:val="20"/>
                <w:lang w:val="tt-RU"/>
              </w:rPr>
            </w:pPr>
            <w:r w:rsidRPr="00174D68">
              <w:rPr>
                <w:sz w:val="20"/>
                <w:szCs w:val="20"/>
                <w:lang w:val="tt-RU"/>
              </w:rPr>
              <w:t>Чагыштырулар серенә төшенәбез</w:t>
            </w:r>
          </w:p>
        </w:tc>
        <w:tc>
          <w:tcPr>
            <w:tcW w:w="3772" w:type="dxa"/>
            <w:vMerge/>
          </w:tcPr>
          <w:p w:rsidR="00591D66" w:rsidRDefault="00591D66" w:rsidP="00591D66">
            <w:pPr>
              <w:pStyle w:val="1"/>
              <w:contextualSpacing/>
              <w:jc w:val="both"/>
              <w:rPr>
                <w:rFonts w:ascii="Times New Roman" w:hAnsi="Times New Roman"/>
                <w:sz w:val="24"/>
                <w:szCs w:val="24"/>
                <w:lang w:val="tt-RU"/>
              </w:rPr>
            </w:pPr>
          </w:p>
        </w:tc>
        <w:tc>
          <w:tcPr>
            <w:tcW w:w="3686" w:type="dxa"/>
            <w:vMerge/>
          </w:tcPr>
          <w:p w:rsidR="00591D66" w:rsidRPr="00B61ABA" w:rsidRDefault="00591D66" w:rsidP="00591D66">
            <w:pPr>
              <w:contextualSpacing/>
              <w:jc w:val="both"/>
              <w:rPr>
                <w:lang w:val="tt-RU"/>
              </w:rPr>
            </w:pPr>
          </w:p>
        </w:tc>
        <w:tc>
          <w:tcPr>
            <w:tcW w:w="3741" w:type="dxa"/>
            <w:vMerge/>
          </w:tcPr>
          <w:p w:rsidR="00591D66" w:rsidRDefault="00591D66" w:rsidP="00591D66">
            <w:pPr>
              <w:pStyle w:val="1"/>
              <w:contextualSpacing/>
              <w:jc w:val="both"/>
              <w:rPr>
                <w:rFonts w:ascii="Times New Roman" w:hAnsi="Times New Roman"/>
                <w:color w:val="FF0000"/>
                <w:sz w:val="24"/>
                <w:szCs w:val="24"/>
                <w:lang w:val="tt-RU"/>
              </w:rPr>
            </w:pPr>
          </w:p>
        </w:tc>
        <w:tc>
          <w:tcPr>
            <w:tcW w:w="1701" w:type="dxa"/>
            <w:vMerge/>
          </w:tcPr>
          <w:p w:rsidR="00591D66" w:rsidRDefault="00591D66" w:rsidP="00591D66">
            <w:pPr>
              <w:pStyle w:val="1"/>
              <w:contextualSpacing/>
              <w:jc w:val="both"/>
              <w:rPr>
                <w:rFonts w:ascii="Times New Roman" w:hAnsi="Times New Roman"/>
                <w:color w:val="FF0000"/>
                <w:sz w:val="24"/>
                <w:szCs w:val="24"/>
                <w:lang w:val="tt-RU"/>
              </w:rPr>
            </w:pPr>
          </w:p>
        </w:tc>
      </w:tr>
      <w:tr w:rsidR="00591D66" w:rsidRPr="00842D67" w:rsidTr="00591D66">
        <w:trPr>
          <w:jc w:val="center"/>
        </w:trPr>
        <w:tc>
          <w:tcPr>
            <w:tcW w:w="371" w:type="dxa"/>
          </w:tcPr>
          <w:p w:rsidR="00591D66" w:rsidRPr="00174D68" w:rsidRDefault="00591D66" w:rsidP="00591D66">
            <w:pPr>
              <w:pStyle w:val="1"/>
              <w:contextualSpacing/>
              <w:jc w:val="both"/>
              <w:rPr>
                <w:rFonts w:ascii="Times New Roman" w:hAnsi="Times New Roman"/>
                <w:b/>
                <w:sz w:val="20"/>
                <w:szCs w:val="20"/>
                <w:lang w:val="tt-RU"/>
              </w:rPr>
            </w:pPr>
            <w:r w:rsidRPr="00174D68">
              <w:rPr>
                <w:rFonts w:ascii="Times New Roman" w:hAnsi="Times New Roman"/>
                <w:b/>
                <w:sz w:val="20"/>
                <w:szCs w:val="20"/>
                <w:lang w:val="tt-RU"/>
              </w:rPr>
              <w:t>3</w:t>
            </w:r>
          </w:p>
        </w:tc>
        <w:tc>
          <w:tcPr>
            <w:tcW w:w="2323" w:type="dxa"/>
          </w:tcPr>
          <w:p w:rsidR="00591D66" w:rsidRPr="00174D68" w:rsidRDefault="00591D66" w:rsidP="00591D66">
            <w:pPr>
              <w:pStyle w:val="Style6"/>
              <w:widowControl/>
              <w:spacing w:line="240" w:lineRule="auto"/>
              <w:ind w:left="-142" w:firstLine="426"/>
              <w:rPr>
                <w:sz w:val="20"/>
                <w:szCs w:val="20"/>
                <w:lang w:val="tt-RU"/>
              </w:rPr>
            </w:pPr>
            <w:r w:rsidRPr="00174D68">
              <w:rPr>
                <w:sz w:val="20"/>
                <w:szCs w:val="20"/>
                <w:lang w:val="tt-RU"/>
              </w:rPr>
              <w:t>Кешеләрнең хыялларын а</w:t>
            </w:r>
            <w:r>
              <w:rPr>
                <w:sz w:val="20"/>
                <w:szCs w:val="20"/>
                <w:lang w:val="tt-RU"/>
              </w:rPr>
              <w:t>ң</w:t>
            </w:r>
            <w:r w:rsidRPr="00174D68">
              <w:rPr>
                <w:sz w:val="20"/>
                <w:szCs w:val="20"/>
                <w:lang w:val="tt-RU"/>
              </w:rPr>
              <w:t>ларга тырышабыз</w:t>
            </w:r>
          </w:p>
        </w:tc>
        <w:tc>
          <w:tcPr>
            <w:tcW w:w="3772" w:type="dxa"/>
            <w:vMerge/>
          </w:tcPr>
          <w:p w:rsidR="00591D66" w:rsidRDefault="00591D66" w:rsidP="00591D66">
            <w:pPr>
              <w:pStyle w:val="1"/>
              <w:contextualSpacing/>
              <w:jc w:val="both"/>
              <w:rPr>
                <w:rFonts w:ascii="Times New Roman" w:hAnsi="Times New Roman"/>
                <w:color w:val="000000"/>
                <w:sz w:val="24"/>
                <w:szCs w:val="24"/>
                <w:lang w:val="tt-RU"/>
              </w:rPr>
            </w:pPr>
          </w:p>
        </w:tc>
        <w:tc>
          <w:tcPr>
            <w:tcW w:w="3686" w:type="dxa"/>
            <w:vMerge/>
          </w:tcPr>
          <w:p w:rsidR="00591D66" w:rsidRPr="00CE4396" w:rsidRDefault="00591D66" w:rsidP="00591D66">
            <w:pPr>
              <w:contextualSpacing/>
              <w:jc w:val="both"/>
              <w:rPr>
                <w:b/>
                <w:lang w:val="tt-RU"/>
              </w:rPr>
            </w:pPr>
          </w:p>
        </w:tc>
        <w:tc>
          <w:tcPr>
            <w:tcW w:w="3741" w:type="dxa"/>
            <w:vMerge/>
          </w:tcPr>
          <w:p w:rsidR="00591D66" w:rsidRDefault="00591D66" w:rsidP="00591D66">
            <w:pPr>
              <w:pStyle w:val="1"/>
              <w:contextualSpacing/>
              <w:jc w:val="both"/>
              <w:rPr>
                <w:rFonts w:ascii="Times New Roman" w:hAnsi="Times New Roman"/>
                <w:sz w:val="24"/>
                <w:szCs w:val="24"/>
                <w:lang w:val="tt-RU"/>
              </w:rPr>
            </w:pPr>
          </w:p>
        </w:tc>
        <w:tc>
          <w:tcPr>
            <w:tcW w:w="1701" w:type="dxa"/>
            <w:vMerge/>
          </w:tcPr>
          <w:p w:rsidR="00591D66" w:rsidRDefault="00591D66" w:rsidP="00591D66">
            <w:pPr>
              <w:pStyle w:val="1"/>
              <w:contextualSpacing/>
              <w:jc w:val="both"/>
              <w:rPr>
                <w:rFonts w:ascii="Times New Roman" w:hAnsi="Times New Roman"/>
                <w:sz w:val="24"/>
                <w:szCs w:val="24"/>
                <w:lang w:val="tt-RU"/>
              </w:rPr>
            </w:pPr>
          </w:p>
        </w:tc>
      </w:tr>
      <w:tr w:rsidR="00591D66" w:rsidRPr="00842D67" w:rsidTr="00591D66">
        <w:trPr>
          <w:jc w:val="center"/>
        </w:trPr>
        <w:tc>
          <w:tcPr>
            <w:tcW w:w="371" w:type="dxa"/>
          </w:tcPr>
          <w:p w:rsidR="00591D66" w:rsidRPr="00174D68" w:rsidRDefault="00591D66" w:rsidP="00591D66">
            <w:pPr>
              <w:pStyle w:val="1"/>
              <w:contextualSpacing/>
              <w:jc w:val="both"/>
              <w:rPr>
                <w:rFonts w:ascii="Times New Roman" w:hAnsi="Times New Roman"/>
                <w:b/>
                <w:sz w:val="20"/>
                <w:szCs w:val="20"/>
                <w:lang w:val="tt-RU"/>
              </w:rPr>
            </w:pPr>
            <w:r w:rsidRPr="00174D68">
              <w:rPr>
                <w:rFonts w:ascii="Times New Roman" w:hAnsi="Times New Roman"/>
                <w:b/>
                <w:sz w:val="20"/>
                <w:szCs w:val="20"/>
                <w:lang w:val="tt-RU"/>
              </w:rPr>
              <w:t>4</w:t>
            </w:r>
          </w:p>
        </w:tc>
        <w:tc>
          <w:tcPr>
            <w:tcW w:w="2323" w:type="dxa"/>
          </w:tcPr>
          <w:p w:rsidR="00591D66" w:rsidRPr="00174D68" w:rsidRDefault="00591D66" w:rsidP="00591D66">
            <w:pPr>
              <w:pStyle w:val="Style6"/>
              <w:widowControl/>
              <w:spacing w:line="240" w:lineRule="auto"/>
              <w:ind w:left="-142" w:firstLine="426"/>
              <w:rPr>
                <w:sz w:val="20"/>
                <w:szCs w:val="20"/>
                <w:lang w:val="tt-RU"/>
              </w:rPr>
            </w:pPr>
            <w:r w:rsidRPr="00174D68">
              <w:rPr>
                <w:sz w:val="20"/>
                <w:szCs w:val="20"/>
                <w:lang w:val="tt-RU"/>
              </w:rPr>
              <w:t>Ярату турында</w:t>
            </w:r>
          </w:p>
        </w:tc>
        <w:tc>
          <w:tcPr>
            <w:tcW w:w="3772" w:type="dxa"/>
            <w:vMerge/>
          </w:tcPr>
          <w:p w:rsidR="00591D66" w:rsidRDefault="00591D66" w:rsidP="00591D66">
            <w:pPr>
              <w:pStyle w:val="1"/>
              <w:contextualSpacing/>
              <w:jc w:val="both"/>
              <w:rPr>
                <w:rFonts w:ascii="Times New Roman" w:hAnsi="Times New Roman"/>
                <w:color w:val="000000"/>
                <w:sz w:val="24"/>
                <w:szCs w:val="24"/>
                <w:lang w:val="tt-RU"/>
              </w:rPr>
            </w:pPr>
          </w:p>
        </w:tc>
        <w:tc>
          <w:tcPr>
            <w:tcW w:w="3686" w:type="dxa"/>
            <w:vMerge/>
          </w:tcPr>
          <w:p w:rsidR="00591D66" w:rsidRDefault="00591D66" w:rsidP="00591D66">
            <w:pPr>
              <w:pStyle w:val="1"/>
              <w:contextualSpacing/>
              <w:jc w:val="both"/>
              <w:rPr>
                <w:rFonts w:ascii="Times New Roman" w:hAnsi="Times New Roman"/>
                <w:sz w:val="24"/>
                <w:szCs w:val="24"/>
                <w:lang w:val="tt-RU"/>
              </w:rPr>
            </w:pPr>
          </w:p>
        </w:tc>
        <w:tc>
          <w:tcPr>
            <w:tcW w:w="3741" w:type="dxa"/>
            <w:vMerge/>
          </w:tcPr>
          <w:p w:rsidR="00591D66" w:rsidRDefault="00591D66" w:rsidP="00591D66">
            <w:pPr>
              <w:pStyle w:val="1"/>
              <w:contextualSpacing/>
              <w:jc w:val="both"/>
              <w:rPr>
                <w:rFonts w:ascii="Times New Roman" w:hAnsi="Times New Roman"/>
                <w:color w:val="000000"/>
                <w:spacing w:val="16"/>
                <w:sz w:val="24"/>
                <w:szCs w:val="24"/>
                <w:lang w:val="tt-RU"/>
              </w:rPr>
            </w:pPr>
          </w:p>
        </w:tc>
        <w:tc>
          <w:tcPr>
            <w:tcW w:w="1701" w:type="dxa"/>
            <w:vMerge/>
          </w:tcPr>
          <w:p w:rsidR="00591D66" w:rsidRDefault="00591D66" w:rsidP="00591D66">
            <w:pPr>
              <w:pStyle w:val="1"/>
              <w:contextualSpacing/>
              <w:jc w:val="both"/>
              <w:rPr>
                <w:rFonts w:ascii="Times New Roman" w:hAnsi="Times New Roman"/>
                <w:color w:val="000000"/>
                <w:spacing w:val="16"/>
                <w:sz w:val="24"/>
                <w:szCs w:val="24"/>
                <w:lang w:val="tt-RU"/>
              </w:rPr>
            </w:pPr>
          </w:p>
        </w:tc>
      </w:tr>
      <w:tr w:rsidR="00591D66" w:rsidRPr="00842D67" w:rsidTr="00591D66">
        <w:trPr>
          <w:trHeight w:val="1128"/>
          <w:jc w:val="center"/>
        </w:trPr>
        <w:tc>
          <w:tcPr>
            <w:tcW w:w="371" w:type="dxa"/>
          </w:tcPr>
          <w:p w:rsidR="00591D66" w:rsidRPr="00174D68" w:rsidRDefault="00591D66" w:rsidP="00591D66">
            <w:pPr>
              <w:pStyle w:val="1"/>
              <w:contextualSpacing/>
              <w:jc w:val="both"/>
              <w:rPr>
                <w:rFonts w:ascii="Times New Roman" w:hAnsi="Times New Roman"/>
                <w:b/>
                <w:sz w:val="20"/>
                <w:szCs w:val="20"/>
                <w:lang w:val="tt-RU"/>
              </w:rPr>
            </w:pPr>
            <w:r w:rsidRPr="00174D68">
              <w:rPr>
                <w:rFonts w:ascii="Times New Roman" w:hAnsi="Times New Roman"/>
                <w:b/>
                <w:sz w:val="20"/>
                <w:szCs w:val="20"/>
                <w:lang w:val="tt-RU"/>
              </w:rPr>
              <w:t>5</w:t>
            </w:r>
          </w:p>
        </w:tc>
        <w:tc>
          <w:tcPr>
            <w:tcW w:w="2323" w:type="dxa"/>
          </w:tcPr>
          <w:p w:rsidR="00591D66" w:rsidRPr="00174D68" w:rsidRDefault="00591D66" w:rsidP="00591D66">
            <w:pPr>
              <w:pStyle w:val="Style6"/>
              <w:widowControl/>
              <w:spacing w:line="240" w:lineRule="auto"/>
              <w:ind w:left="-142" w:firstLine="426"/>
              <w:rPr>
                <w:sz w:val="20"/>
                <w:szCs w:val="20"/>
                <w:lang w:val="tt-RU"/>
              </w:rPr>
            </w:pPr>
            <w:r w:rsidRPr="00174D68">
              <w:rPr>
                <w:sz w:val="20"/>
                <w:szCs w:val="20"/>
                <w:lang w:val="tt-RU"/>
              </w:rPr>
              <w:t>Хикмәтле тормыш тәҗрибәсе туплыйбыз</w:t>
            </w:r>
          </w:p>
        </w:tc>
        <w:tc>
          <w:tcPr>
            <w:tcW w:w="3772" w:type="dxa"/>
            <w:vMerge/>
          </w:tcPr>
          <w:p w:rsidR="00591D66" w:rsidRDefault="00591D66" w:rsidP="00591D66">
            <w:pPr>
              <w:pStyle w:val="1"/>
              <w:contextualSpacing/>
              <w:jc w:val="both"/>
              <w:rPr>
                <w:rFonts w:ascii="Times New Roman" w:hAnsi="Times New Roman"/>
                <w:color w:val="000000"/>
                <w:sz w:val="24"/>
                <w:szCs w:val="24"/>
                <w:lang w:val="tt-RU"/>
              </w:rPr>
            </w:pPr>
          </w:p>
        </w:tc>
        <w:tc>
          <w:tcPr>
            <w:tcW w:w="3686" w:type="dxa"/>
            <w:vMerge/>
          </w:tcPr>
          <w:p w:rsidR="00591D66" w:rsidRDefault="00591D66" w:rsidP="00591D66">
            <w:pPr>
              <w:pStyle w:val="1"/>
              <w:contextualSpacing/>
              <w:jc w:val="both"/>
              <w:rPr>
                <w:rFonts w:ascii="Times New Roman" w:hAnsi="Times New Roman"/>
                <w:sz w:val="24"/>
                <w:szCs w:val="24"/>
                <w:lang w:val="tt-RU"/>
              </w:rPr>
            </w:pPr>
          </w:p>
        </w:tc>
        <w:tc>
          <w:tcPr>
            <w:tcW w:w="3741" w:type="dxa"/>
            <w:vMerge/>
          </w:tcPr>
          <w:p w:rsidR="00591D66" w:rsidRDefault="00591D66" w:rsidP="00591D66">
            <w:pPr>
              <w:pStyle w:val="1"/>
              <w:contextualSpacing/>
              <w:jc w:val="both"/>
              <w:rPr>
                <w:rFonts w:ascii="Times New Roman" w:hAnsi="Times New Roman"/>
                <w:sz w:val="24"/>
                <w:szCs w:val="24"/>
                <w:lang w:val="tt-RU"/>
              </w:rPr>
            </w:pPr>
          </w:p>
        </w:tc>
        <w:tc>
          <w:tcPr>
            <w:tcW w:w="1701" w:type="dxa"/>
            <w:vMerge/>
          </w:tcPr>
          <w:p w:rsidR="00591D66" w:rsidRDefault="00591D66" w:rsidP="00591D66">
            <w:pPr>
              <w:pStyle w:val="1"/>
              <w:contextualSpacing/>
              <w:jc w:val="both"/>
              <w:rPr>
                <w:rFonts w:ascii="Times New Roman" w:hAnsi="Times New Roman"/>
                <w:sz w:val="24"/>
                <w:szCs w:val="24"/>
                <w:lang w:val="tt-RU"/>
              </w:rPr>
            </w:pPr>
          </w:p>
        </w:tc>
      </w:tr>
      <w:tr w:rsidR="00591D66" w:rsidRPr="00842D67" w:rsidTr="00591D66">
        <w:trPr>
          <w:jc w:val="center"/>
        </w:trPr>
        <w:tc>
          <w:tcPr>
            <w:tcW w:w="371" w:type="dxa"/>
          </w:tcPr>
          <w:p w:rsidR="00591D66" w:rsidRPr="00174D68" w:rsidRDefault="00591D66" w:rsidP="00591D66">
            <w:pPr>
              <w:pStyle w:val="1"/>
              <w:contextualSpacing/>
              <w:jc w:val="both"/>
              <w:rPr>
                <w:rFonts w:ascii="Times New Roman" w:hAnsi="Times New Roman"/>
                <w:b/>
                <w:sz w:val="20"/>
                <w:szCs w:val="20"/>
                <w:lang w:val="tt-RU"/>
              </w:rPr>
            </w:pPr>
            <w:r w:rsidRPr="00174D68">
              <w:rPr>
                <w:rFonts w:ascii="Times New Roman" w:hAnsi="Times New Roman"/>
                <w:b/>
                <w:sz w:val="20"/>
                <w:szCs w:val="20"/>
                <w:lang w:val="tt-RU"/>
              </w:rPr>
              <w:t>6</w:t>
            </w:r>
          </w:p>
        </w:tc>
        <w:tc>
          <w:tcPr>
            <w:tcW w:w="2323" w:type="dxa"/>
          </w:tcPr>
          <w:p w:rsidR="00591D66" w:rsidRPr="00174D68" w:rsidRDefault="00591D66" w:rsidP="00591D66">
            <w:pPr>
              <w:pStyle w:val="Style6"/>
              <w:widowControl/>
              <w:spacing w:line="240" w:lineRule="auto"/>
              <w:ind w:left="-142" w:firstLine="426"/>
              <w:rPr>
                <w:sz w:val="20"/>
                <w:szCs w:val="20"/>
                <w:lang w:val="tt-RU"/>
              </w:rPr>
            </w:pPr>
            <w:r w:rsidRPr="00174D68">
              <w:rPr>
                <w:sz w:val="20"/>
                <w:szCs w:val="20"/>
                <w:lang w:val="tt-RU"/>
              </w:rPr>
              <w:t>Көлке серләрен эзлибез</w:t>
            </w:r>
          </w:p>
        </w:tc>
        <w:tc>
          <w:tcPr>
            <w:tcW w:w="3772" w:type="dxa"/>
            <w:vMerge/>
          </w:tcPr>
          <w:p w:rsidR="00591D66" w:rsidRPr="000B27CD" w:rsidRDefault="00591D66" w:rsidP="00591D66">
            <w:pPr>
              <w:contextualSpacing/>
              <w:jc w:val="both"/>
              <w:rPr>
                <w:lang w:val="tt-RU"/>
              </w:rPr>
            </w:pPr>
          </w:p>
        </w:tc>
        <w:tc>
          <w:tcPr>
            <w:tcW w:w="3686" w:type="dxa"/>
            <w:vMerge/>
          </w:tcPr>
          <w:p w:rsidR="00591D66" w:rsidRDefault="00591D66" w:rsidP="00591D66">
            <w:pPr>
              <w:pStyle w:val="1"/>
              <w:contextualSpacing/>
              <w:jc w:val="both"/>
              <w:rPr>
                <w:rFonts w:ascii="Times New Roman" w:hAnsi="Times New Roman"/>
                <w:sz w:val="24"/>
                <w:szCs w:val="24"/>
                <w:lang w:val="tt-RU"/>
              </w:rPr>
            </w:pPr>
          </w:p>
        </w:tc>
        <w:tc>
          <w:tcPr>
            <w:tcW w:w="3741" w:type="dxa"/>
            <w:vMerge/>
          </w:tcPr>
          <w:p w:rsidR="00591D66" w:rsidRDefault="00591D66" w:rsidP="00591D66">
            <w:pPr>
              <w:pStyle w:val="1"/>
              <w:contextualSpacing/>
              <w:jc w:val="both"/>
              <w:rPr>
                <w:rFonts w:ascii="Times New Roman" w:hAnsi="Times New Roman"/>
                <w:color w:val="FF0000"/>
                <w:sz w:val="24"/>
                <w:szCs w:val="24"/>
                <w:lang w:val="tt-RU"/>
              </w:rPr>
            </w:pPr>
          </w:p>
        </w:tc>
        <w:tc>
          <w:tcPr>
            <w:tcW w:w="1701" w:type="dxa"/>
            <w:vMerge/>
          </w:tcPr>
          <w:p w:rsidR="00591D66" w:rsidRDefault="00591D66" w:rsidP="00591D66">
            <w:pPr>
              <w:pStyle w:val="1"/>
              <w:contextualSpacing/>
              <w:jc w:val="both"/>
              <w:rPr>
                <w:rFonts w:ascii="Times New Roman" w:hAnsi="Times New Roman"/>
                <w:color w:val="FF0000"/>
                <w:sz w:val="24"/>
                <w:szCs w:val="24"/>
                <w:lang w:val="tt-RU"/>
              </w:rPr>
            </w:pPr>
          </w:p>
        </w:tc>
      </w:tr>
      <w:tr w:rsidR="00591D66" w:rsidRPr="00842D67" w:rsidTr="00591D66">
        <w:trPr>
          <w:jc w:val="center"/>
        </w:trPr>
        <w:tc>
          <w:tcPr>
            <w:tcW w:w="371" w:type="dxa"/>
          </w:tcPr>
          <w:p w:rsidR="00591D66" w:rsidRPr="00174D68" w:rsidRDefault="00591D66" w:rsidP="00591D66">
            <w:pPr>
              <w:pStyle w:val="1"/>
              <w:contextualSpacing/>
              <w:jc w:val="both"/>
              <w:rPr>
                <w:rFonts w:ascii="Times New Roman" w:hAnsi="Times New Roman"/>
                <w:b/>
                <w:sz w:val="20"/>
                <w:szCs w:val="20"/>
                <w:lang w:val="tt-RU"/>
              </w:rPr>
            </w:pPr>
            <w:r w:rsidRPr="00174D68">
              <w:rPr>
                <w:rFonts w:ascii="Times New Roman" w:hAnsi="Times New Roman"/>
                <w:b/>
                <w:sz w:val="20"/>
                <w:szCs w:val="20"/>
                <w:lang w:val="tt-RU"/>
              </w:rPr>
              <w:t>7</w:t>
            </w:r>
          </w:p>
        </w:tc>
        <w:tc>
          <w:tcPr>
            <w:tcW w:w="2323" w:type="dxa"/>
          </w:tcPr>
          <w:p w:rsidR="00591D66" w:rsidRPr="00174D68" w:rsidRDefault="00591D66" w:rsidP="00591D66">
            <w:pPr>
              <w:pStyle w:val="Style6"/>
              <w:widowControl/>
              <w:spacing w:line="240" w:lineRule="auto"/>
              <w:ind w:left="-142" w:firstLine="426"/>
              <w:rPr>
                <w:sz w:val="20"/>
                <w:szCs w:val="20"/>
                <w:lang w:val="tt-RU"/>
              </w:rPr>
            </w:pPr>
            <w:r w:rsidRPr="00174D68">
              <w:rPr>
                <w:sz w:val="20"/>
                <w:szCs w:val="20"/>
                <w:lang w:val="tt-RU"/>
              </w:rPr>
              <w:t>Герой ничек туа?</w:t>
            </w:r>
          </w:p>
        </w:tc>
        <w:tc>
          <w:tcPr>
            <w:tcW w:w="3772" w:type="dxa"/>
            <w:vMerge/>
          </w:tcPr>
          <w:p w:rsidR="00591D66" w:rsidRPr="000B27CD" w:rsidRDefault="00591D66" w:rsidP="00591D66">
            <w:pPr>
              <w:contextualSpacing/>
              <w:jc w:val="both"/>
              <w:rPr>
                <w:lang w:val="tt-RU"/>
              </w:rPr>
            </w:pPr>
          </w:p>
        </w:tc>
        <w:tc>
          <w:tcPr>
            <w:tcW w:w="3686" w:type="dxa"/>
            <w:vMerge/>
          </w:tcPr>
          <w:p w:rsidR="00591D66" w:rsidRDefault="00591D66" w:rsidP="00591D66">
            <w:pPr>
              <w:pStyle w:val="1"/>
              <w:contextualSpacing/>
              <w:jc w:val="both"/>
              <w:rPr>
                <w:rFonts w:ascii="Times New Roman" w:hAnsi="Times New Roman"/>
                <w:sz w:val="24"/>
                <w:szCs w:val="24"/>
                <w:lang w:val="tt-RU"/>
              </w:rPr>
            </w:pPr>
          </w:p>
        </w:tc>
        <w:tc>
          <w:tcPr>
            <w:tcW w:w="3741" w:type="dxa"/>
            <w:vMerge/>
          </w:tcPr>
          <w:p w:rsidR="00591D66" w:rsidRDefault="00591D66" w:rsidP="00591D66">
            <w:pPr>
              <w:pStyle w:val="1"/>
              <w:contextualSpacing/>
              <w:jc w:val="both"/>
              <w:rPr>
                <w:rFonts w:ascii="Times New Roman" w:hAnsi="Times New Roman"/>
                <w:color w:val="FF0000"/>
                <w:sz w:val="24"/>
                <w:szCs w:val="24"/>
                <w:lang w:val="tt-RU"/>
              </w:rPr>
            </w:pPr>
          </w:p>
        </w:tc>
        <w:tc>
          <w:tcPr>
            <w:tcW w:w="1701" w:type="dxa"/>
            <w:vMerge/>
          </w:tcPr>
          <w:p w:rsidR="00591D66" w:rsidRDefault="00591D66" w:rsidP="00591D66">
            <w:pPr>
              <w:pStyle w:val="1"/>
              <w:contextualSpacing/>
              <w:jc w:val="both"/>
              <w:rPr>
                <w:rFonts w:ascii="Times New Roman" w:hAnsi="Times New Roman"/>
                <w:color w:val="FF0000"/>
                <w:sz w:val="24"/>
                <w:szCs w:val="24"/>
                <w:lang w:val="tt-RU"/>
              </w:rPr>
            </w:pPr>
          </w:p>
        </w:tc>
      </w:tr>
      <w:tr w:rsidR="00591D66" w:rsidRPr="00842D67" w:rsidTr="00591D66">
        <w:trPr>
          <w:jc w:val="center"/>
        </w:trPr>
        <w:tc>
          <w:tcPr>
            <w:tcW w:w="371" w:type="dxa"/>
          </w:tcPr>
          <w:p w:rsidR="00591D66" w:rsidRPr="00174D68" w:rsidRDefault="00591D66" w:rsidP="00591D66">
            <w:pPr>
              <w:pStyle w:val="1"/>
              <w:contextualSpacing/>
              <w:jc w:val="both"/>
              <w:rPr>
                <w:rFonts w:ascii="Times New Roman" w:hAnsi="Times New Roman"/>
                <w:b/>
                <w:sz w:val="20"/>
                <w:szCs w:val="20"/>
                <w:lang w:val="tt-RU"/>
              </w:rPr>
            </w:pPr>
            <w:r w:rsidRPr="00174D68">
              <w:rPr>
                <w:rFonts w:ascii="Times New Roman" w:hAnsi="Times New Roman"/>
                <w:b/>
                <w:sz w:val="20"/>
                <w:szCs w:val="20"/>
                <w:lang w:val="tt-RU"/>
              </w:rPr>
              <w:t>8</w:t>
            </w:r>
          </w:p>
        </w:tc>
        <w:tc>
          <w:tcPr>
            <w:tcW w:w="2323" w:type="dxa"/>
          </w:tcPr>
          <w:p w:rsidR="00591D66" w:rsidRPr="00174D68" w:rsidRDefault="00591D66" w:rsidP="00591D66">
            <w:pPr>
              <w:pStyle w:val="Style6"/>
              <w:widowControl/>
              <w:spacing w:line="240" w:lineRule="auto"/>
              <w:ind w:left="-142" w:firstLine="426"/>
              <w:rPr>
                <w:sz w:val="20"/>
                <w:szCs w:val="20"/>
                <w:lang w:val="tt-RU"/>
              </w:rPr>
            </w:pPr>
            <w:r w:rsidRPr="00174D68">
              <w:rPr>
                <w:sz w:val="20"/>
                <w:szCs w:val="20"/>
                <w:lang w:val="tt-RU"/>
              </w:rPr>
              <w:t>Үткәннәр белән хәзергене чагыштырабыз</w:t>
            </w:r>
          </w:p>
        </w:tc>
        <w:tc>
          <w:tcPr>
            <w:tcW w:w="3772" w:type="dxa"/>
            <w:vMerge/>
          </w:tcPr>
          <w:p w:rsidR="00591D66" w:rsidRPr="000B27CD" w:rsidRDefault="00591D66" w:rsidP="00591D66">
            <w:pPr>
              <w:contextualSpacing/>
              <w:jc w:val="both"/>
              <w:rPr>
                <w:lang w:val="tt-RU"/>
              </w:rPr>
            </w:pPr>
          </w:p>
        </w:tc>
        <w:tc>
          <w:tcPr>
            <w:tcW w:w="3686" w:type="dxa"/>
            <w:vMerge/>
          </w:tcPr>
          <w:p w:rsidR="00591D66" w:rsidRDefault="00591D66" w:rsidP="00591D66">
            <w:pPr>
              <w:pStyle w:val="1"/>
              <w:contextualSpacing/>
              <w:jc w:val="both"/>
              <w:rPr>
                <w:rFonts w:ascii="Times New Roman" w:hAnsi="Times New Roman"/>
                <w:sz w:val="24"/>
                <w:szCs w:val="24"/>
                <w:lang w:val="tt-RU"/>
              </w:rPr>
            </w:pPr>
          </w:p>
        </w:tc>
        <w:tc>
          <w:tcPr>
            <w:tcW w:w="3741" w:type="dxa"/>
            <w:vMerge/>
          </w:tcPr>
          <w:p w:rsidR="00591D66" w:rsidRDefault="00591D66" w:rsidP="00591D66">
            <w:pPr>
              <w:pStyle w:val="1"/>
              <w:contextualSpacing/>
              <w:jc w:val="both"/>
              <w:rPr>
                <w:rFonts w:ascii="Times New Roman" w:hAnsi="Times New Roman"/>
                <w:color w:val="FF0000"/>
                <w:sz w:val="24"/>
                <w:szCs w:val="24"/>
                <w:lang w:val="tt-RU"/>
              </w:rPr>
            </w:pPr>
          </w:p>
        </w:tc>
        <w:tc>
          <w:tcPr>
            <w:tcW w:w="1701" w:type="dxa"/>
            <w:vMerge/>
          </w:tcPr>
          <w:p w:rsidR="00591D66" w:rsidRDefault="00591D66" w:rsidP="00591D66">
            <w:pPr>
              <w:pStyle w:val="1"/>
              <w:contextualSpacing/>
              <w:jc w:val="both"/>
              <w:rPr>
                <w:rFonts w:ascii="Times New Roman" w:hAnsi="Times New Roman"/>
                <w:color w:val="FF0000"/>
                <w:sz w:val="24"/>
                <w:szCs w:val="24"/>
                <w:lang w:val="tt-RU"/>
              </w:rPr>
            </w:pPr>
          </w:p>
        </w:tc>
      </w:tr>
    </w:tbl>
    <w:p w:rsidR="00591D66" w:rsidRDefault="00591D66" w:rsidP="00591D66">
      <w:pPr>
        <w:tabs>
          <w:tab w:val="center" w:pos="7214"/>
        </w:tabs>
        <w:jc w:val="center"/>
        <w:rPr>
          <w:b/>
          <w:sz w:val="20"/>
          <w:szCs w:val="20"/>
          <w:lang w:val="tt-RU"/>
        </w:rPr>
      </w:pPr>
      <w:r w:rsidRPr="00885DE6">
        <w:rPr>
          <w:b/>
          <w:sz w:val="20"/>
          <w:szCs w:val="20"/>
          <w:lang w:val="tt-RU"/>
        </w:rPr>
        <w:t xml:space="preserve">           Уку предметының  эчтәлеге</w:t>
      </w:r>
    </w:p>
    <w:p w:rsidR="00591D66" w:rsidRPr="00885DE6" w:rsidRDefault="00591D66" w:rsidP="00591D66">
      <w:pPr>
        <w:tabs>
          <w:tab w:val="center" w:pos="7214"/>
        </w:tabs>
        <w:jc w:val="center"/>
        <w:rPr>
          <w:b/>
          <w:sz w:val="20"/>
          <w:szCs w:val="20"/>
          <w:lang w:val="tt-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51"/>
        <w:gridCol w:w="8926"/>
        <w:gridCol w:w="1655"/>
      </w:tblGrid>
      <w:tr w:rsidR="00591D66" w:rsidRPr="00885DE6" w:rsidTr="00591D66">
        <w:trPr>
          <w:jc w:val="center"/>
        </w:trPr>
        <w:tc>
          <w:tcPr>
            <w:tcW w:w="3251" w:type="dxa"/>
            <w:tcBorders>
              <w:top w:val="single" w:sz="4" w:space="0" w:color="auto"/>
              <w:left w:val="single" w:sz="4" w:space="0" w:color="auto"/>
              <w:bottom w:val="single" w:sz="4" w:space="0" w:color="auto"/>
              <w:right w:val="single" w:sz="4" w:space="0" w:color="auto"/>
            </w:tcBorders>
            <w:hideMark/>
          </w:tcPr>
          <w:p w:rsidR="00591D66" w:rsidRPr="00885DE6" w:rsidRDefault="00591D66" w:rsidP="00591D66">
            <w:pPr>
              <w:spacing w:line="276" w:lineRule="auto"/>
              <w:jc w:val="center"/>
              <w:rPr>
                <w:rFonts w:eastAsia="Calibri"/>
                <w:b/>
                <w:bCs w:val="0"/>
                <w:sz w:val="20"/>
                <w:szCs w:val="20"/>
                <w:lang w:val="tt-RU" w:eastAsia="en-US"/>
              </w:rPr>
            </w:pPr>
            <w:r w:rsidRPr="00885DE6">
              <w:rPr>
                <w:rFonts w:eastAsia="Calibri"/>
                <w:b/>
                <w:bCs w:val="0"/>
                <w:sz w:val="20"/>
                <w:szCs w:val="20"/>
                <w:lang w:val="tt-RU" w:eastAsia="en-US"/>
              </w:rPr>
              <w:t>Бүлекнең исеме</w:t>
            </w:r>
          </w:p>
        </w:tc>
        <w:tc>
          <w:tcPr>
            <w:tcW w:w="8926" w:type="dxa"/>
            <w:tcBorders>
              <w:top w:val="single" w:sz="4" w:space="0" w:color="auto"/>
              <w:left w:val="single" w:sz="4" w:space="0" w:color="auto"/>
              <w:bottom w:val="single" w:sz="4" w:space="0" w:color="auto"/>
              <w:right w:val="single" w:sz="4" w:space="0" w:color="auto"/>
            </w:tcBorders>
          </w:tcPr>
          <w:p w:rsidR="00591D66" w:rsidRPr="00885DE6" w:rsidRDefault="00591D66" w:rsidP="00591D66">
            <w:pPr>
              <w:spacing w:line="276" w:lineRule="auto"/>
              <w:jc w:val="center"/>
              <w:rPr>
                <w:rFonts w:eastAsia="Calibri"/>
                <w:b/>
                <w:bCs w:val="0"/>
                <w:sz w:val="20"/>
                <w:szCs w:val="20"/>
                <w:lang w:val="tt-RU" w:eastAsia="en-US"/>
              </w:rPr>
            </w:pPr>
            <w:r w:rsidRPr="00885DE6">
              <w:rPr>
                <w:b/>
                <w:sz w:val="20"/>
                <w:szCs w:val="20"/>
                <w:lang w:val="tt-RU"/>
              </w:rPr>
              <w:t>Кыскача эчтәлек</w:t>
            </w:r>
          </w:p>
        </w:tc>
        <w:tc>
          <w:tcPr>
            <w:tcW w:w="1655" w:type="dxa"/>
            <w:tcBorders>
              <w:top w:val="single" w:sz="4" w:space="0" w:color="auto"/>
              <w:left w:val="single" w:sz="4" w:space="0" w:color="auto"/>
              <w:bottom w:val="single" w:sz="4" w:space="0" w:color="auto"/>
              <w:right w:val="single" w:sz="4" w:space="0" w:color="auto"/>
            </w:tcBorders>
            <w:hideMark/>
          </w:tcPr>
          <w:p w:rsidR="00591D66" w:rsidRPr="00885DE6" w:rsidRDefault="00591D66" w:rsidP="00591D66">
            <w:pPr>
              <w:spacing w:line="276" w:lineRule="auto"/>
              <w:jc w:val="center"/>
              <w:rPr>
                <w:rFonts w:eastAsia="Calibri"/>
                <w:b/>
                <w:bCs w:val="0"/>
                <w:sz w:val="20"/>
                <w:szCs w:val="20"/>
                <w:lang w:val="tt-RU" w:eastAsia="en-US"/>
              </w:rPr>
            </w:pPr>
            <w:r w:rsidRPr="00885DE6">
              <w:rPr>
                <w:rFonts w:eastAsia="Calibri"/>
                <w:b/>
                <w:bCs w:val="0"/>
                <w:sz w:val="20"/>
                <w:szCs w:val="20"/>
                <w:lang w:val="tt-RU" w:eastAsia="en-US"/>
              </w:rPr>
              <w:t>Сәг саны</w:t>
            </w:r>
          </w:p>
        </w:tc>
      </w:tr>
      <w:tr w:rsidR="00591D66" w:rsidRPr="00885DE6" w:rsidTr="00591D66">
        <w:trPr>
          <w:trHeight w:val="428"/>
          <w:jc w:val="center"/>
        </w:trPr>
        <w:tc>
          <w:tcPr>
            <w:tcW w:w="3251" w:type="dxa"/>
            <w:tcBorders>
              <w:top w:val="single" w:sz="4" w:space="0" w:color="auto"/>
              <w:left w:val="single" w:sz="4" w:space="0" w:color="auto"/>
              <w:bottom w:val="single" w:sz="4" w:space="0" w:color="auto"/>
              <w:right w:val="single" w:sz="4" w:space="0" w:color="auto"/>
            </w:tcBorders>
            <w:hideMark/>
          </w:tcPr>
          <w:p w:rsidR="00591D66" w:rsidRPr="00885DE6" w:rsidRDefault="00591D66" w:rsidP="00591D66">
            <w:pPr>
              <w:spacing w:line="276" w:lineRule="auto"/>
              <w:rPr>
                <w:rFonts w:eastAsia="Calibri"/>
                <w:bCs w:val="0"/>
                <w:sz w:val="20"/>
                <w:szCs w:val="20"/>
                <w:lang w:val="tt-RU" w:eastAsia="en-US"/>
              </w:rPr>
            </w:pPr>
            <w:r w:rsidRPr="00885DE6">
              <w:rPr>
                <w:rFonts w:eastAsia="Calibri"/>
                <w:bCs w:val="0"/>
                <w:sz w:val="20"/>
                <w:szCs w:val="20"/>
                <w:lang w:val="tt-RU" w:eastAsia="en-US"/>
              </w:rPr>
              <w:t>Күзәтәбез һәм тәэсирләр белән уртаклашабыз</w:t>
            </w:r>
          </w:p>
        </w:tc>
        <w:tc>
          <w:tcPr>
            <w:tcW w:w="8926" w:type="dxa"/>
            <w:tcBorders>
              <w:top w:val="single" w:sz="4" w:space="0" w:color="auto"/>
              <w:left w:val="single" w:sz="4" w:space="0" w:color="auto"/>
              <w:bottom w:val="single" w:sz="4" w:space="0" w:color="auto"/>
              <w:right w:val="single" w:sz="4" w:space="0" w:color="auto"/>
            </w:tcBorders>
          </w:tcPr>
          <w:p w:rsidR="00591D66" w:rsidRPr="00885DE6" w:rsidRDefault="00591D66" w:rsidP="00591D66">
            <w:pPr>
              <w:rPr>
                <w:rFonts w:eastAsia="Calibri"/>
                <w:bCs w:val="0"/>
                <w:sz w:val="20"/>
                <w:szCs w:val="20"/>
                <w:lang w:val="tt-RU" w:eastAsia="en-US"/>
              </w:rPr>
            </w:pPr>
            <w:r w:rsidRPr="00885DE6">
              <w:rPr>
                <w:sz w:val="20"/>
                <w:szCs w:val="20"/>
                <w:lang w:val="tt-RU"/>
              </w:rPr>
              <w:t xml:space="preserve">Сәнгатьле уку күнекмәләре формалаштыру </w:t>
            </w:r>
            <w:r w:rsidRPr="00885DE6">
              <w:rPr>
                <w:i/>
                <w:sz w:val="20"/>
                <w:szCs w:val="20"/>
                <w:lang w:val="tt-RU"/>
              </w:rPr>
              <w:t>( интонация, тон, темп саклап кычкырып уку)</w:t>
            </w:r>
            <w:r w:rsidRPr="00885DE6">
              <w:rPr>
                <w:sz w:val="20"/>
                <w:szCs w:val="20"/>
                <w:lang w:val="tt-RU"/>
              </w:rPr>
              <w:t>. Автор бирергә теләгән картинаны күзаллау. Эчтән укый белергә күнектерү. Чылбыр рәвешендә укыганда, үз урыныңны белеп, чират буенча уку. Укылган әсәргә анализ ясау. Уку техникасын үстерү.</w:t>
            </w:r>
          </w:p>
        </w:tc>
        <w:tc>
          <w:tcPr>
            <w:tcW w:w="1655" w:type="dxa"/>
            <w:tcBorders>
              <w:top w:val="single" w:sz="4" w:space="0" w:color="auto"/>
              <w:left w:val="single" w:sz="4" w:space="0" w:color="auto"/>
              <w:bottom w:val="single" w:sz="4" w:space="0" w:color="auto"/>
              <w:right w:val="single" w:sz="4" w:space="0" w:color="auto"/>
            </w:tcBorders>
            <w:hideMark/>
          </w:tcPr>
          <w:p w:rsidR="00591D66" w:rsidRPr="00885DE6" w:rsidRDefault="00591D66" w:rsidP="00591D66">
            <w:pPr>
              <w:spacing w:line="276" w:lineRule="auto"/>
              <w:jc w:val="center"/>
              <w:rPr>
                <w:rFonts w:eastAsia="Calibri"/>
                <w:bCs w:val="0"/>
                <w:sz w:val="20"/>
                <w:szCs w:val="20"/>
                <w:lang w:val="tt-RU" w:eastAsia="en-US"/>
              </w:rPr>
            </w:pPr>
            <w:r w:rsidRPr="00885DE6">
              <w:rPr>
                <w:rFonts w:eastAsia="Calibri"/>
                <w:bCs w:val="0"/>
                <w:sz w:val="20"/>
                <w:szCs w:val="20"/>
                <w:lang w:val="tt-RU" w:eastAsia="en-US"/>
              </w:rPr>
              <w:t>14</w:t>
            </w:r>
          </w:p>
        </w:tc>
      </w:tr>
      <w:tr w:rsidR="00591D66" w:rsidRPr="00885DE6" w:rsidTr="00591D66">
        <w:trPr>
          <w:jc w:val="center"/>
        </w:trPr>
        <w:tc>
          <w:tcPr>
            <w:tcW w:w="3251" w:type="dxa"/>
            <w:tcBorders>
              <w:top w:val="single" w:sz="4" w:space="0" w:color="auto"/>
              <w:left w:val="single" w:sz="4" w:space="0" w:color="auto"/>
              <w:bottom w:val="single" w:sz="4" w:space="0" w:color="auto"/>
              <w:right w:val="single" w:sz="4" w:space="0" w:color="auto"/>
            </w:tcBorders>
          </w:tcPr>
          <w:p w:rsidR="00591D66" w:rsidRPr="00885DE6" w:rsidRDefault="00591D66" w:rsidP="00591D66">
            <w:pPr>
              <w:spacing w:line="276" w:lineRule="auto"/>
              <w:rPr>
                <w:rFonts w:eastAsia="Calibri"/>
                <w:bCs w:val="0"/>
                <w:sz w:val="20"/>
                <w:szCs w:val="20"/>
                <w:lang w:val="tt-RU" w:eastAsia="en-US"/>
              </w:rPr>
            </w:pPr>
            <w:r w:rsidRPr="00885DE6">
              <w:rPr>
                <w:rFonts w:eastAsia="Calibri"/>
                <w:bCs w:val="0"/>
                <w:sz w:val="20"/>
                <w:szCs w:val="20"/>
                <w:lang w:val="tt-RU" w:eastAsia="en-US"/>
              </w:rPr>
              <w:t>Чагыштырулар серенә төшенәбез</w:t>
            </w:r>
          </w:p>
        </w:tc>
        <w:tc>
          <w:tcPr>
            <w:tcW w:w="8926" w:type="dxa"/>
            <w:tcBorders>
              <w:top w:val="single" w:sz="4" w:space="0" w:color="auto"/>
              <w:left w:val="single" w:sz="4" w:space="0" w:color="auto"/>
              <w:bottom w:val="single" w:sz="4" w:space="0" w:color="auto"/>
              <w:right w:val="single" w:sz="4" w:space="0" w:color="auto"/>
            </w:tcBorders>
          </w:tcPr>
          <w:p w:rsidR="00591D66" w:rsidRPr="00885DE6" w:rsidRDefault="00591D66" w:rsidP="00591D66">
            <w:pPr>
              <w:ind w:firstLine="708"/>
              <w:jc w:val="both"/>
              <w:rPr>
                <w:sz w:val="20"/>
                <w:szCs w:val="20"/>
                <w:lang w:val="tt-RU"/>
              </w:rPr>
            </w:pPr>
            <w:r w:rsidRPr="00885DE6">
              <w:rPr>
                <w:sz w:val="20"/>
                <w:szCs w:val="20"/>
                <w:lang w:val="tt-RU"/>
              </w:rPr>
              <w:t>Кеше һәм табигать бергәлеге. Дөньяны шагыйрь күзлегеннән чыгып күзаллау. Әйләнә-тирә дөнья матурлыгын шагыйрь өчен илһам чишмәсе булуын инандыру. Шагыйрьдә чагыштыру, сынландыру, эпитет.</w:t>
            </w:r>
          </w:p>
          <w:p w:rsidR="00591D66" w:rsidRPr="00885DE6" w:rsidRDefault="00591D66" w:rsidP="00591D66">
            <w:pPr>
              <w:jc w:val="both"/>
              <w:rPr>
                <w:rFonts w:eastAsia="Calibri"/>
                <w:bCs w:val="0"/>
                <w:sz w:val="20"/>
                <w:szCs w:val="20"/>
                <w:lang w:val="tt-RU" w:eastAsia="en-US"/>
              </w:rPr>
            </w:pPr>
            <w:r w:rsidRPr="00885DE6">
              <w:rPr>
                <w:sz w:val="20"/>
                <w:szCs w:val="20"/>
                <w:lang w:val="tt-RU"/>
              </w:rPr>
              <w:t>Автор әсәрләрендә һәм  халык авыз иҗатында охшашлык. Чагыштыру, контраст, җанландыру кебек гади әдәби алымнарны таба белү. Җанлы сөйләмнең мөһим чараларын үзләштерү күнегүләре:темп,тавыш көче,тон,сөйләм мелодикасы(тавышны кутәрү ,түбәнәйтү).</w:t>
            </w:r>
          </w:p>
        </w:tc>
        <w:tc>
          <w:tcPr>
            <w:tcW w:w="1655" w:type="dxa"/>
            <w:tcBorders>
              <w:top w:val="single" w:sz="4" w:space="0" w:color="auto"/>
              <w:left w:val="single" w:sz="4" w:space="0" w:color="auto"/>
              <w:bottom w:val="single" w:sz="4" w:space="0" w:color="auto"/>
              <w:right w:val="single" w:sz="4" w:space="0" w:color="auto"/>
            </w:tcBorders>
            <w:hideMark/>
          </w:tcPr>
          <w:p w:rsidR="00591D66" w:rsidRPr="00885DE6" w:rsidRDefault="00591D66" w:rsidP="00591D66">
            <w:pPr>
              <w:spacing w:line="276" w:lineRule="auto"/>
              <w:jc w:val="center"/>
              <w:rPr>
                <w:rFonts w:eastAsia="Calibri"/>
                <w:bCs w:val="0"/>
                <w:sz w:val="20"/>
                <w:szCs w:val="20"/>
                <w:lang w:val="tt-RU" w:eastAsia="en-US"/>
              </w:rPr>
            </w:pPr>
            <w:r w:rsidRPr="00885DE6">
              <w:rPr>
                <w:rFonts w:eastAsia="Calibri"/>
                <w:bCs w:val="0"/>
                <w:sz w:val="20"/>
                <w:szCs w:val="20"/>
                <w:lang w:val="tt-RU" w:eastAsia="en-US"/>
              </w:rPr>
              <w:t>6</w:t>
            </w:r>
          </w:p>
        </w:tc>
      </w:tr>
      <w:tr w:rsidR="00591D66" w:rsidRPr="00885DE6" w:rsidTr="00591D66">
        <w:trPr>
          <w:jc w:val="center"/>
        </w:trPr>
        <w:tc>
          <w:tcPr>
            <w:tcW w:w="3251" w:type="dxa"/>
            <w:tcBorders>
              <w:top w:val="single" w:sz="4" w:space="0" w:color="auto"/>
              <w:left w:val="single" w:sz="4" w:space="0" w:color="auto"/>
              <w:bottom w:val="single" w:sz="4" w:space="0" w:color="auto"/>
              <w:right w:val="single" w:sz="4" w:space="0" w:color="auto"/>
            </w:tcBorders>
          </w:tcPr>
          <w:p w:rsidR="00591D66" w:rsidRPr="00885DE6" w:rsidRDefault="00591D66" w:rsidP="00591D66">
            <w:pPr>
              <w:spacing w:line="276" w:lineRule="auto"/>
              <w:jc w:val="both"/>
              <w:rPr>
                <w:rFonts w:eastAsia="Calibri"/>
                <w:bCs w:val="0"/>
                <w:sz w:val="20"/>
                <w:szCs w:val="20"/>
                <w:lang w:val="tt-RU" w:eastAsia="en-US"/>
              </w:rPr>
            </w:pPr>
            <w:r w:rsidRPr="00885DE6">
              <w:rPr>
                <w:rFonts w:eastAsia="Calibri"/>
                <w:bCs w:val="0"/>
                <w:sz w:val="20"/>
                <w:szCs w:val="20"/>
                <w:lang w:val="tt-RU" w:eastAsia="en-US"/>
              </w:rPr>
              <w:t>Кешеләрнең хыялларын аңларга тырышабыз</w:t>
            </w:r>
          </w:p>
        </w:tc>
        <w:tc>
          <w:tcPr>
            <w:tcW w:w="8926" w:type="dxa"/>
            <w:tcBorders>
              <w:top w:val="single" w:sz="4" w:space="0" w:color="auto"/>
              <w:left w:val="single" w:sz="4" w:space="0" w:color="auto"/>
              <w:bottom w:val="single" w:sz="4" w:space="0" w:color="auto"/>
              <w:right w:val="single" w:sz="4" w:space="0" w:color="auto"/>
            </w:tcBorders>
          </w:tcPr>
          <w:p w:rsidR="00591D66" w:rsidRPr="00885DE6" w:rsidRDefault="00591D66" w:rsidP="00591D66">
            <w:pPr>
              <w:jc w:val="both"/>
              <w:rPr>
                <w:rFonts w:eastAsia="Calibri"/>
                <w:bCs w:val="0"/>
                <w:sz w:val="20"/>
                <w:szCs w:val="20"/>
                <w:lang w:val="tt-RU" w:eastAsia="en-US"/>
              </w:rPr>
            </w:pPr>
            <w:r w:rsidRPr="00885DE6">
              <w:rPr>
                <w:sz w:val="20"/>
                <w:szCs w:val="20"/>
                <w:lang w:val="tt-RU"/>
              </w:rPr>
              <w:t>Хикәя геройлары аларның портреты һәм характер үзенчәлекләренең башкарган гамәлләре аша чагылышы. Авторның үз героена мөнәсәбәте. Геройларга чагыштырмача характеристика. Герой яшәгән тирәлек, пейзаж.</w:t>
            </w:r>
          </w:p>
        </w:tc>
        <w:tc>
          <w:tcPr>
            <w:tcW w:w="1655" w:type="dxa"/>
            <w:tcBorders>
              <w:top w:val="single" w:sz="4" w:space="0" w:color="auto"/>
              <w:left w:val="single" w:sz="4" w:space="0" w:color="auto"/>
              <w:bottom w:val="single" w:sz="4" w:space="0" w:color="auto"/>
              <w:right w:val="single" w:sz="4" w:space="0" w:color="auto"/>
            </w:tcBorders>
            <w:hideMark/>
          </w:tcPr>
          <w:p w:rsidR="00591D66" w:rsidRPr="00885DE6" w:rsidRDefault="00591D66" w:rsidP="00591D66">
            <w:pPr>
              <w:spacing w:line="276" w:lineRule="auto"/>
              <w:jc w:val="center"/>
              <w:rPr>
                <w:rFonts w:eastAsia="Calibri"/>
                <w:bCs w:val="0"/>
                <w:sz w:val="20"/>
                <w:szCs w:val="20"/>
                <w:lang w:val="tt-RU" w:eastAsia="en-US"/>
              </w:rPr>
            </w:pPr>
            <w:r w:rsidRPr="00885DE6">
              <w:rPr>
                <w:rFonts w:eastAsia="Calibri"/>
                <w:bCs w:val="0"/>
                <w:sz w:val="20"/>
                <w:szCs w:val="20"/>
                <w:lang w:val="tt-RU" w:eastAsia="en-US"/>
              </w:rPr>
              <w:t>7</w:t>
            </w:r>
          </w:p>
        </w:tc>
      </w:tr>
      <w:tr w:rsidR="00591D66" w:rsidRPr="00885DE6" w:rsidTr="00591D66">
        <w:trPr>
          <w:jc w:val="center"/>
        </w:trPr>
        <w:tc>
          <w:tcPr>
            <w:tcW w:w="3251" w:type="dxa"/>
            <w:tcBorders>
              <w:top w:val="single" w:sz="4" w:space="0" w:color="auto"/>
              <w:left w:val="single" w:sz="4" w:space="0" w:color="auto"/>
              <w:bottom w:val="single" w:sz="4" w:space="0" w:color="auto"/>
              <w:right w:val="single" w:sz="4" w:space="0" w:color="auto"/>
            </w:tcBorders>
          </w:tcPr>
          <w:p w:rsidR="00591D66" w:rsidRPr="00885DE6" w:rsidRDefault="00591D66" w:rsidP="00591D66">
            <w:pPr>
              <w:spacing w:line="276" w:lineRule="auto"/>
              <w:rPr>
                <w:rFonts w:eastAsia="Calibri"/>
                <w:sz w:val="20"/>
                <w:szCs w:val="20"/>
                <w:lang w:val="tt-RU" w:eastAsia="en-US"/>
              </w:rPr>
            </w:pPr>
            <w:r w:rsidRPr="00885DE6">
              <w:rPr>
                <w:rFonts w:eastAsia="Calibri"/>
                <w:sz w:val="20"/>
                <w:szCs w:val="20"/>
                <w:lang w:val="tt-RU" w:eastAsia="en-US"/>
              </w:rPr>
              <w:t>Ярату турында</w:t>
            </w:r>
          </w:p>
        </w:tc>
        <w:tc>
          <w:tcPr>
            <w:tcW w:w="8926" w:type="dxa"/>
            <w:tcBorders>
              <w:top w:val="single" w:sz="4" w:space="0" w:color="auto"/>
              <w:left w:val="single" w:sz="4" w:space="0" w:color="auto"/>
              <w:bottom w:val="single" w:sz="4" w:space="0" w:color="auto"/>
              <w:right w:val="single" w:sz="4" w:space="0" w:color="auto"/>
            </w:tcBorders>
          </w:tcPr>
          <w:p w:rsidR="00591D66" w:rsidRPr="00885DE6" w:rsidRDefault="00591D66" w:rsidP="00591D66">
            <w:pPr>
              <w:jc w:val="both"/>
              <w:rPr>
                <w:rFonts w:eastAsia="Calibri"/>
                <w:bCs w:val="0"/>
                <w:sz w:val="20"/>
                <w:szCs w:val="20"/>
                <w:lang w:val="tt-RU" w:eastAsia="en-US"/>
              </w:rPr>
            </w:pPr>
            <w:r w:rsidRPr="00885DE6">
              <w:rPr>
                <w:sz w:val="20"/>
                <w:szCs w:val="20"/>
                <w:lang w:val="tt-RU"/>
              </w:rPr>
              <w:t>Әкият һәм хикәя жанрларының композиция үзенчәлеген (күзәтүләр аша) аңлату. Укучытыңлауга табигый көчләрнең серен, әкият геройларының серле тормыш агышын күрсәтү, хикәя геройларының характерларында тормыштан алынган вакыйгаларны чагылдырып сөйләү.</w:t>
            </w:r>
          </w:p>
        </w:tc>
        <w:tc>
          <w:tcPr>
            <w:tcW w:w="1655" w:type="dxa"/>
            <w:tcBorders>
              <w:top w:val="single" w:sz="4" w:space="0" w:color="auto"/>
              <w:left w:val="single" w:sz="4" w:space="0" w:color="auto"/>
              <w:bottom w:val="single" w:sz="4" w:space="0" w:color="auto"/>
              <w:right w:val="single" w:sz="4" w:space="0" w:color="auto"/>
            </w:tcBorders>
            <w:hideMark/>
          </w:tcPr>
          <w:p w:rsidR="00591D66" w:rsidRPr="00885DE6" w:rsidRDefault="00591D66" w:rsidP="00591D66">
            <w:pPr>
              <w:spacing w:line="276" w:lineRule="auto"/>
              <w:jc w:val="center"/>
              <w:rPr>
                <w:rFonts w:eastAsia="Calibri"/>
                <w:bCs w:val="0"/>
                <w:sz w:val="20"/>
                <w:szCs w:val="20"/>
                <w:lang w:val="tt-RU" w:eastAsia="en-US"/>
              </w:rPr>
            </w:pPr>
            <w:r w:rsidRPr="00885DE6">
              <w:rPr>
                <w:rFonts w:eastAsia="Calibri"/>
                <w:bCs w:val="0"/>
                <w:sz w:val="20"/>
                <w:szCs w:val="20"/>
                <w:lang w:val="tt-RU" w:eastAsia="en-US"/>
              </w:rPr>
              <w:t>9</w:t>
            </w:r>
          </w:p>
        </w:tc>
      </w:tr>
      <w:tr w:rsidR="00591D66" w:rsidRPr="00885DE6" w:rsidTr="00591D66">
        <w:trPr>
          <w:jc w:val="center"/>
        </w:trPr>
        <w:tc>
          <w:tcPr>
            <w:tcW w:w="3251" w:type="dxa"/>
            <w:tcBorders>
              <w:top w:val="single" w:sz="4" w:space="0" w:color="auto"/>
              <w:left w:val="single" w:sz="4" w:space="0" w:color="auto"/>
              <w:bottom w:val="single" w:sz="4" w:space="0" w:color="auto"/>
              <w:right w:val="single" w:sz="4" w:space="0" w:color="auto"/>
            </w:tcBorders>
          </w:tcPr>
          <w:p w:rsidR="00591D66" w:rsidRPr="00885DE6" w:rsidRDefault="00591D66" w:rsidP="00591D66">
            <w:pPr>
              <w:spacing w:line="276" w:lineRule="auto"/>
              <w:jc w:val="both"/>
              <w:rPr>
                <w:rFonts w:eastAsia="Calibri"/>
                <w:sz w:val="20"/>
                <w:szCs w:val="20"/>
                <w:lang w:val="tt-RU" w:eastAsia="en-US"/>
              </w:rPr>
            </w:pPr>
            <w:r w:rsidRPr="00885DE6">
              <w:rPr>
                <w:rFonts w:eastAsia="Calibri"/>
                <w:sz w:val="20"/>
                <w:szCs w:val="20"/>
                <w:lang w:val="tt-RU" w:eastAsia="en-US"/>
              </w:rPr>
              <w:t>Хикмәтле тормыш тәҗрибәсе туплыйбыз</w:t>
            </w:r>
          </w:p>
        </w:tc>
        <w:tc>
          <w:tcPr>
            <w:tcW w:w="8926" w:type="dxa"/>
            <w:tcBorders>
              <w:top w:val="single" w:sz="4" w:space="0" w:color="auto"/>
              <w:left w:val="single" w:sz="4" w:space="0" w:color="auto"/>
              <w:bottom w:val="single" w:sz="4" w:space="0" w:color="auto"/>
              <w:right w:val="single" w:sz="4" w:space="0" w:color="auto"/>
            </w:tcBorders>
          </w:tcPr>
          <w:p w:rsidR="00591D66" w:rsidRPr="00885DE6" w:rsidRDefault="00591D66" w:rsidP="00591D66">
            <w:pPr>
              <w:pStyle w:val="a8"/>
              <w:rPr>
                <w:rFonts w:ascii="Times New Roman" w:hAnsi="Times New Roman"/>
                <w:sz w:val="20"/>
                <w:szCs w:val="20"/>
                <w:lang w:val="tt-RU"/>
              </w:rPr>
            </w:pPr>
            <w:r w:rsidRPr="00885DE6">
              <w:rPr>
                <w:rFonts w:ascii="Times New Roman" w:hAnsi="Times New Roman"/>
                <w:sz w:val="20"/>
                <w:szCs w:val="20"/>
                <w:lang w:val="tt-RU"/>
              </w:rPr>
              <w:t>Мәсәл жанры</w:t>
            </w:r>
          </w:p>
          <w:p w:rsidR="00591D66" w:rsidRPr="00885DE6" w:rsidRDefault="00591D66" w:rsidP="00591D66">
            <w:pPr>
              <w:pStyle w:val="a8"/>
              <w:jc w:val="both"/>
              <w:rPr>
                <w:rFonts w:ascii="Times New Roman" w:hAnsi="Times New Roman"/>
                <w:sz w:val="20"/>
                <w:szCs w:val="20"/>
                <w:lang w:val="tt-RU"/>
              </w:rPr>
            </w:pPr>
            <w:r w:rsidRPr="00885DE6">
              <w:rPr>
                <w:rFonts w:ascii="Times New Roman" w:hAnsi="Times New Roman"/>
                <w:sz w:val="20"/>
                <w:szCs w:val="20"/>
                <w:lang w:val="tt-RU"/>
              </w:rPr>
              <w:t>Мәсәлләрнең ике өлештән: хикәяләү (вакыйга) һәм моральдән (нәтиҗә, тәрбияви аңлату) торуын аңлату. Мәсәлдәге хикәяләү өлешенең әкиятләрдән килеп чыгуына басым ясау. Мәсәлләрнең мораль өлешенең мәкальләр белән охшашлыгы. Мәсәл җанрының килеп чыгышы, үсеше. Бөтен дөньяга танылган мәсәлчеләр: Эзоп, Ж. Лафонтен, И. Крылов, татар мәсәлчеләре К. Насыйри, Г. Тукай, М. Гафури, Г. Шамуков, Ә. Исхак һәм башка язучылар әсәрләрен өйрәнү.</w:t>
            </w:r>
          </w:p>
          <w:p w:rsidR="00591D66" w:rsidRPr="00885DE6" w:rsidRDefault="00591D66" w:rsidP="00591D66">
            <w:pPr>
              <w:pStyle w:val="a8"/>
              <w:jc w:val="both"/>
              <w:rPr>
                <w:rFonts w:ascii="Times New Roman" w:hAnsi="Times New Roman"/>
                <w:sz w:val="20"/>
                <w:szCs w:val="20"/>
                <w:lang w:val="tt-RU"/>
              </w:rPr>
            </w:pPr>
            <w:r w:rsidRPr="00885DE6">
              <w:rPr>
                <w:rFonts w:ascii="Times New Roman" w:hAnsi="Times New Roman"/>
                <w:sz w:val="20"/>
                <w:szCs w:val="20"/>
                <w:lang w:val="tt-RU"/>
              </w:rPr>
              <w:t xml:space="preserve">Мәкаль жанры </w:t>
            </w:r>
          </w:p>
          <w:p w:rsidR="00591D66" w:rsidRPr="00885DE6" w:rsidRDefault="00591D66" w:rsidP="00591D66">
            <w:pPr>
              <w:jc w:val="both"/>
              <w:rPr>
                <w:rFonts w:eastAsia="Calibri"/>
                <w:bCs w:val="0"/>
                <w:sz w:val="20"/>
                <w:szCs w:val="20"/>
                <w:lang w:val="tt-RU" w:eastAsia="en-US"/>
              </w:rPr>
            </w:pPr>
            <w:r w:rsidRPr="00885DE6">
              <w:rPr>
                <w:sz w:val="20"/>
                <w:szCs w:val="20"/>
                <w:lang w:val="tt-RU"/>
              </w:rPr>
              <w:t>Мәкальләр – ул борынгылар сүзе, аталар сүзе, картлар сүзе, тәҗрибә һәм хикмәт җимеше, хәтердә сакланырга тиешле хәзинә, халыкның күмәк фикере, тормыш кагыйдәсе, сүзгә дәлил, тормышта киңәш. “Мәкаль” сүзе гарәп теленнән алынган, “урынлы сүз яки тиешле урында әйтелгән сүз” дигән мәгънәне аңлатуын төшендерү. Төрле халык мәкальләре. Мәкальләрне сөйләмдә, мәсәлләрдә урынлы куллану.</w:t>
            </w:r>
          </w:p>
        </w:tc>
        <w:tc>
          <w:tcPr>
            <w:tcW w:w="1655" w:type="dxa"/>
            <w:tcBorders>
              <w:top w:val="single" w:sz="4" w:space="0" w:color="auto"/>
              <w:left w:val="single" w:sz="4" w:space="0" w:color="auto"/>
              <w:bottom w:val="single" w:sz="4" w:space="0" w:color="auto"/>
              <w:right w:val="single" w:sz="4" w:space="0" w:color="auto"/>
            </w:tcBorders>
          </w:tcPr>
          <w:p w:rsidR="00591D66" w:rsidRPr="00885DE6" w:rsidRDefault="00591D66" w:rsidP="00591D66">
            <w:pPr>
              <w:spacing w:line="276" w:lineRule="auto"/>
              <w:jc w:val="center"/>
              <w:rPr>
                <w:rFonts w:eastAsia="Calibri"/>
                <w:bCs w:val="0"/>
                <w:sz w:val="20"/>
                <w:szCs w:val="20"/>
                <w:lang w:val="tt-RU" w:eastAsia="en-US"/>
              </w:rPr>
            </w:pPr>
            <w:r w:rsidRPr="00885DE6">
              <w:rPr>
                <w:rFonts w:eastAsia="Calibri"/>
                <w:bCs w:val="0"/>
                <w:sz w:val="20"/>
                <w:szCs w:val="20"/>
                <w:lang w:val="tt-RU" w:eastAsia="en-US"/>
              </w:rPr>
              <w:t>7</w:t>
            </w:r>
          </w:p>
        </w:tc>
      </w:tr>
      <w:tr w:rsidR="00591D66" w:rsidRPr="00885DE6" w:rsidTr="00591D66">
        <w:trPr>
          <w:jc w:val="center"/>
        </w:trPr>
        <w:tc>
          <w:tcPr>
            <w:tcW w:w="3251" w:type="dxa"/>
            <w:tcBorders>
              <w:top w:val="single" w:sz="4" w:space="0" w:color="auto"/>
              <w:left w:val="single" w:sz="4" w:space="0" w:color="auto"/>
              <w:bottom w:val="single" w:sz="4" w:space="0" w:color="auto"/>
              <w:right w:val="single" w:sz="4" w:space="0" w:color="auto"/>
            </w:tcBorders>
          </w:tcPr>
          <w:p w:rsidR="00591D66" w:rsidRPr="00885DE6" w:rsidRDefault="00591D66" w:rsidP="00591D66">
            <w:pPr>
              <w:spacing w:line="276" w:lineRule="auto"/>
              <w:rPr>
                <w:rFonts w:eastAsia="Calibri"/>
                <w:bCs w:val="0"/>
                <w:sz w:val="20"/>
                <w:szCs w:val="20"/>
                <w:lang w:val="tt-RU" w:eastAsia="en-US"/>
              </w:rPr>
            </w:pPr>
            <w:r w:rsidRPr="00885DE6">
              <w:rPr>
                <w:rFonts w:eastAsia="Calibri"/>
                <w:bCs w:val="0"/>
                <w:sz w:val="20"/>
                <w:szCs w:val="20"/>
                <w:lang w:val="tt-RU" w:eastAsia="en-US"/>
              </w:rPr>
              <w:t>Көлке серләрен эзлибез</w:t>
            </w:r>
          </w:p>
        </w:tc>
        <w:tc>
          <w:tcPr>
            <w:tcW w:w="8926" w:type="dxa"/>
            <w:tcBorders>
              <w:top w:val="single" w:sz="4" w:space="0" w:color="auto"/>
              <w:left w:val="single" w:sz="4" w:space="0" w:color="auto"/>
              <w:bottom w:val="single" w:sz="4" w:space="0" w:color="auto"/>
              <w:right w:val="single" w:sz="4" w:space="0" w:color="auto"/>
            </w:tcBorders>
          </w:tcPr>
          <w:p w:rsidR="00591D66" w:rsidRPr="00885DE6" w:rsidRDefault="00591D66" w:rsidP="00591D66">
            <w:pPr>
              <w:rPr>
                <w:rFonts w:eastAsia="Calibri"/>
                <w:bCs w:val="0"/>
                <w:sz w:val="20"/>
                <w:szCs w:val="20"/>
                <w:lang w:val="tt-RU" w:eastAsia="en-US"/>
              </w:rPr>
            </w:pPr>
            <w:r w:rsidRPr="00885DE6">
              <w:rPr>
                <w:sz w:val="20"/>
                <w:szCs w:val="20"/>
                <w:lang w:val="tt-RU"/>
              </w:rPr>
              <w:t xml:space="preserve">Сәнгатьле уку күнекмәләре формалаштыру </w:t>
            </w:r>
            <w:r w:rsidRPr="00885DE6">
              <w:rPr>
                <w:i/>
                <w:sz w:val="20"/>
                <w:szCs w:val="20"/>
                <w:lang w:val="tt-RU"/>
              </w:rPr>
              <w:t>( интонация, тон, темп саклап кычкырып уку)</w:t>
            </w:r>
            <w:r w:rsidRPr="00885DE6">
              <w:rPr>
                <w:sz w:val="20"/>
                <w:szCs w:val="20"/>
                <w:lang w:val="tt-RU"/>
              </w:rPr>
              <w:t>. Автор бирергә теләгән картинаны күзал-лау. Эчтән укый белергә күнектерү. Чылбыр рәвешендә укыганда, үз урыныңны белеп, чират буенча уку. Укылган әсәргә анализ ясау. Уку техникасын үстерү.</w:t>
            </w:r>
          </w:p>
        </w:tc>
        <w:tc>
          <w:tcPr>
            <w:tcW w:w="1655" w:type="dxa"/>
            <w:tcBorders>
              <w:top w:val="single" w:sz="4" w:space="0" w:color="auto"/>
              <w:left w:val="single" w:sz="4" w:space="0" w:color="auto"/>
              <w:bottom w:val="single" w:sz="4" w:space="0" w:color="auto"/>
              <w:right w:val="single" w:sz="4" w:space="0" w:color="auto"/>
            </w:tcBorders>
          </w:tcPr>
          <w:p w:rsidR="00591D66" w:rsidRPr="00885DE6" w:rsidRDefault="00591D66" w:rsidP="00591D66">
            <w:pPr>
              <w:spacing w:line="276" w:lineRule="auto"/>
              <w:jc w:val="center"/>
              <w:rPr>
                <w:rFonts w:eastAsia="Calibri"/>
                <w:bCs w:val="0"/>
                <w:sz w:val="20"/>
                <w:szCs w:val="20"/>
                <w:lang w:val="tt-RU" w:eastAsia="en-US"/>
              </w:rPr>
            </w:pPr>
            <w:r w:rsidRPr="00885DE6">
              <w:rPr>
                <w:rFonts w:eastAsia="Calibri"/>
                <w:bCs w:val="0"/>
                <w:sz w:val="20"/>
                <w:szCs w:val="20"/>
                <w:lang w:val="tt-RU" w:eastAsia="en-US"/>
              </w:rPr>
              <w:t>5</w:t>
            </w:r>
          </w:p>
        </w:tc>
      </w:tr>
      <w:tr w:rsidR="00591D66" w:rsidRPr="00885DE6" w:rsidTr="00591D66">
        <w:trPr>
          <w:jc w:val="center"/>
        </w:trPr>
        <w:tc>
          <w:tcPr>
            <w:tcW w:w="3251" w:type="dxa"/>
            <w:tcBorders>
              <w:top w:val="single" w:sz="4" w:space="0" w:color="auto"/>
              <w:left w:val="single" w:sz="4" w:space="0" w:color="auto"/>
              <w:bottom w:val="single" w:sz="4" w:space="0" w:color="auto"/>
              <w:right w:val="single" w:sz="4" w:space="0" w:color="auto"/>
            </w:tcBorders>
          </w:tcPr>
          <w:p w:rsidR="00591D66" w:rsidRPr="00885DE6" w:rsidRDefault="00591D66" w:rsidP="00591D66">
            <w:pPr>
              <w:spacing w:line="276" w:lineRule="auto"/>
              <w:rPr>
                <w:rFonts w:eastAsia="Calibri"/>
                <w:bCs w:val="0"/>
                <w:sz w:val="20"/>
                <w:szCs w:val="20"/>
                <w:lang w:val="tt-RU" w:eastAsia="en-US"/>
              </w:rPr>
            </w:pPr>
            <w:r w:rsidRPr="00885DE6">
              <w:rPr>
                <w:rFonts w:eastAsia="Calibri"/>
                <w:bCs w:val="0"/>
                <w:sz w:val="20"/>
                <w:szCs w:val="20"/>
                <w:lang w:val="tt-RU" w:eastAsia="en-US"/>
              </w:rPr>
              <w:t>Герой ничек туа?</w:t>
            </w:r>
          </w:p>
        </w:tc>
        <w:tc>
          <w:tcPr>
            <w:tcW w:w="8926" w:type="dxa"/>
            <w:tcBorders>
              <w:top w:val="single" w:sz="4" w:space="0" w:color="auto"/>
              <w:left w:val="single" w:sz="4" w:space="0" w:color="auto"/>
              <w:bottom w:val="single" w:sz="4" w:space="0" w:color="auto"/>
              <w:right w:val="single" w:sz="4" w:space="0" w:color="auto"/>
            </w:tcBorders>
          </w:tcPr>
          <w:p w:rsidR="00591D66" w:rsidRPr="00885DE6" w:rsidRDefault="00591D66" w:rsidP="00591D66">
            <w:pPr>
              <w:jc w:val="both"/>
              <w:rPr>
                <w:rFonts w:eastAsia="Calibri"/>
                <w:bCs w:val="0"/>
                <w:sz w:val="20"/>
                <w:szCs w:val="20"/>
                <w:lang w:val="tt-RU" w:eastAsia="en-US"/>
              </w:rPr>
            </w:pPr>
            <w:r w:rsidRPr="00885DE6">
              <w:rPr>
                <w:sz w:val="20"/>
                <w:szCs w:val="20"/>
                <w:lang w:val="tt-RU"/>
              </w:rPr>
              <w:t>Әкият һәм хикәя жанрларының композиция үзенчәлеген (күзәтүләр аша) аңлату. Укучытыңлауга табигый көчләрнең серен, әкият геройларының серле тормыш агышын күрсәтү, хикәя геройларының характерларында тормыштан алынган вакыйгаларны чагылдырып сөйләү.</w:t>
            </w:r>
          </w:p>
        </w:tc>
        <w:tc>
          <w:tcPr>
            <w:tcW w:w="1655" w:type="dxa"/>
            <w:tcBorders>
              <w:top w:val="single" w:sz="4" w:space="0" w:color="auto"/>
              <w:left w:val="single" w:sz="4" w:space="0" w:color="auto"/>
              <w:bottom w:val="single" w:sz="4" w:space="0" w:color="auto"/>
              <w:right w:val="single" w:sz="4" w:space="0" w:color="auto"/>
            </w:tcBorders>
          </w:tcPr>
          <w:p w:rsidR="00591D66" w:rsidRPr="00885DE6" w:rsidRDefault="00591D66" w:rsidP="00591D66">
            <w:pPr>
              <w:spacing w:line="276" w:lineRule="auto"/>
              <w:jc w:val="center"/>
              <w:rPr>
                <w:rFonts w:eastAsia="Calibri"/>
                <w:bCs w:val="0"/>
                <w:sz w:val="20"/>
                <w:szCs w:val="20"/>
                <w:lang w:val="tt-RU" w:eastAsia="en-US"/>
              </w:rPr>
            </w:pPr>
            <w:r w:rsidRPr="00885DE6">
              <w:rPr>
                <w:rFonts w:eastAsia="Calibri"/>
                <w:bCs w:val="0"/>
                <w:sz w:val="20"/>
                <w:szCs w:val="20"/>
                <w:lang w:val="tt-RU" w:eastAsia="en-US"/>
              </w:rPr>
              <w:t>9</w:t>
            </w:r>
          </w:p>
        </w:tc>
      </w:tr>
      <w:tr w:rsidR="00591D66" w:rsidRPr="00885DE6" w:rsidTr="00591D66">
        <w:trPr>
          <w:jc w:val="center"/>
        </w:trPr>
        <w:tc>
          <w:tcPr>
            <w:tcW w:w="3251" w:type="dxa"/>
            <w:tcBorders>
              <w:top w:val="single" w:sz="4" w:space="0" w:color="auto"/>
              <w:left w:val="single" w:sz="4" w:space="0" w:color="auto"/>
              <w:bottom w:val="single" w:sz="4" w:space="0" w:color="auto"/>
              <w:right w:val="single" w:sz="4" w:space="0" w:color="auto"/>
            </w:tcBorders>
          </w:tcPr>
          <w:p w:rsidR="00591D66" w:rsidRPr="00885DE6" w:rsidRDefault="00591D66" w:rsidP="00591D66">
            <w:pPr>
              <w:spacing w:line="276" w:lineRule="auto"/>
              <w:rPr>
                <w:rFonts w:eastAsia="Calibri"/>
                <w:sz w:val="20"/>
                <w:szCs w:val="20"/>
                <w:lang w:val="tt-RU" w:eastAsia="en-US"/>
              </w:rPr>
            </w:pPr>
            <w:r w:rsidRPr="00885DE6">
              <w:rPr>
                <w:rFonts w:eastAsia="Calibri"/>
                <w:sz w:val="20"/>
                <w:szCs w:val="20"/>
                <w:lang w:val="tt-RU" w:eastAsia="en-US"/>
              </w:rPr>
              <w:t>Үткәннәр белән хәзергене чагыштырабыз</w:t>
            </w:r>
          </w:p>
        </w:tc>
        <w:tc>
          <w:tcPr>
            <w:tcW w:w="8926" w:type="dxa"/>
            <w:tcBorders>
              <w:top w:val="single" w:sz="4" w:space="0" w:color="auto"/>
              <w:left w:val="single" w:sz="4" w:space="0" w:color="auto"/>
              <w:bottom w:val="single" w:sz="4" w:space="0" w:color="auto"/>
              <w:right w:val="single" w:sz="4" w:space="0" w:color="auto"/>
            </w:tcBorders>
          </w:tcPr>
          <w:p w:rsidR="00591D66" w:rsidRPr="00885DE6" w:rsidRDefault="00591D66" w:rsidP="00591D66">
            <w:pPr>
              <w:rPr>
                <w:rFonts w:eastAsia="Calibri"/>
                <w:bCs w:val="0"/>
                <w:sz w:val="20"/>
                <w:szCs w:val="20"/>
                <w:lang w:val="tt-RU" w:eastAsia="en-US"/>
              </w:rPr>
            </w:pPr>
            <w:r w:rsidRPr="00885DE6">
              <w:rPr>
                <w:sz w:val="20"/>
                <w:szCs w:val="20"/>
                <w:lang w:val="tt-RU"/>
              </w:rPr>
              <w:t>Фольклор әсәрләреннән әкиятләрне вакыт тасмасында күрсәтү (бик борынгы,борынгы,әкияти вакыйгалар ).</w:t>
            </w:r>
          </w:p>
        </w:tc>
        <w:tc>
          <w:tcPr>
            <w:tcW w:w="1655" w:type="dxa"/>
            <w:tcBorders>
              <w:top w:val="single" w:sz="4" w:space="0" w:color="auto"/>
              <w:left w:val="single" w:sz="4" w:space="0" w:color="auto"/>
              <w:bottom w:val="single" w:sz="4" w:space="0" w:color="auto"/>
              <w:right w:val="single" w:sz="4" w:space="0" w:color="auto"/>
            </w:tcBorders>
          </w:tcPr>
          <w:p w:rsidR="00591D66" w:rsidRPr="00885DE6" w:rsidRDefault="00591D66" w:rsidP="00591D66">
            <w:pPr>
              <w:spacing w:line="276" w:lineRule="auto"/>
              <w:jc w:val="center"/>
              <w:rPr>
                <w:rFonts w:eastAsia="Calibri"/>
                <w:bCs w:val="0"/>
                <w:sz w:val="20"/>
                <w:szCs w:val="20"/>
                <w:lang w:val="tt-RU" w:eastAsia="en-US"/>
              </w:rPr>
            </w:pPr>
            <w:r w:rsidRPr="00885DE6">
              <w:rPr>
                <w:rFonts w:eastAsia="Calibri"/>
                <w:bCs w:val="0"/>
                <w:sz w:val="20"/>
                <w:szCs w:val="20"/>
                <w:lang w:val="tt-RU" w:eastAsia="en-US"/>
              </w:rPr>
              <w:t>11</w:t>
            </w:r>
          </w:p>
        </w:tc>
      </w:tr>
      <w:tr w:rsidR="00591D66" w:rsidRPr="00885DE6" w:rsidTr="00591D66">
        <w:trPr>
          <w:trHeight w:val="449"/>
          <w:jc w:val="center"/>
        </w:trPr>
        <w:tc>
          <w:tcPr>
            <w:tcW w:w="3251" w:type="dxa"/>
            <w:tcBorders>
              <w:top w:val="single" w:sz="4" w:space="0" w:color="auto"/>
              <w:left w:val="single" w:sz="4" w:space="0" w:color="auto"/>
              <w:bottom w:val="single" w:sz="4" w:space="0" w:color="auto"/>
              <w:right w:val="single" w:sz="4" w:space="0" w:color="auto"/>
            </w:tcBorders>
            <w:hideMark/>
          </w:tcPr>
          <w:p w:rsidR="00591D66" w:rsidRPr="00885DE6" w:rsidRDefault="00591D66" w:rsidP="00591D66">
            <w:pPr>
              <w:spacing w:line="276" w:lineRule="auto"/>
              <w:rPr>
                <w:rFonts w:eastAsia="Calibri"/>
                <w:bCs w:val="0"/>
                <w:sz w:val="20"/>
                <w:szCs w:val="20"/>
                <w:lang w:val="tt-RU" w:eastAsia="en-US"/>
              </w:rPr>
            </w:pPr>
            <w:r w:rsidRPr="00885DE6">
              <w:rPr>
                <w:rFonts w:eastAsia="Calibri"/>
                <w:bCs w:val="0"/>
                <w:sz w:val="20"/>
                <w:szCs w:val="20"/>
                <w:lang w:val="tt-RU" w:eastAsia="en-US"/>
              </w:rPr>
              <w:t xml:space="preserve"> Барысы</w:t>
            </w:r>
          </w:p>
        </w:tc>
        <w:tc>
          <w:tcPr>
            <w:tcW w:w="8926" w:type="dxa"/>
            <w:tcBorders>
              <w:top w:val="single" w:sz="4" w:space="0" w:color="auto"/>
              <w:left w:val="single" w:sz="4" w:space="0" w:color="auto"/>
              <w:bottom w:val="single" w:sz="4" w:space="0" w:color="auto"/>
              <w:right w:val="single" w:sz="4" w:space="0" w:color="auto"/>
            </w:tcBorders>
          </w:tcPr>
          <w:p w:rsidR="00591D66" w:rsidRPr="00885DE6" w:rsidRDefault="00591D66" w:rsidP="00591D66">
            <w:pPr>
              <w:spacing w:line="276" w:lineRule="auto"/>
              <w:jc w:val="center"/>
              <w:rPr>
                <w:rFonts w:eastAsia="Calibri"/>
                <w:bCs w:val="0"/>
                <w:sz w:val="20"/>
                <w:szCs w:val="20"/>
                <w:lang w:val="tt-RU" w:eastAsia="en-US"/>
              </w:rPr>
            </w:pPr>
          </w:p>
        </w:tc>
        <w:tc>
          <w:tcPr>
            <w:tcW w:w="1655" w:type="dxa"/>
            <w:tcBorders>
              <w:top w:val="single" w:sz="4" w:space="0" w:color="auto"/>
              <w:left w:val="single" w:sz="4" w:space="0" w:color="auto"/>
              <w:bottom w:val="single" w:sz="4" w:space="0" w:color="auto"/>
              <w:right w:val="single" w:sz="4" w:space="0" w:color="auto"/>
            </w:tcBorders>
            <w:hideMark/>
          </w:tcPr>
          <w:p w:rsidR="00591D66" w:rsidRPr="00885DE6" w:rsidRDefault="00591D66" w:rsidP="00591D66">
            <w:pPr>
              <w:spacing w:line="276" w:lineRule="auto"/>
              <w:jc w:val="center"/>
              <w:rPr>
                <w:rFonts w:eastAsia="Calibri"/>
                <w:bCs w:val="0"/>
                <w:sz w:val="20"/>
                <w:szCs w:val="20"/>
                <w:lang w:val="tt-RU" w:eastAsia="en-US"/>
              </w:rPr>
            </w:pPr>
            <w:r w:rsidRPr="00885DE6">
              <w:rPr>
                <w:rFonts w:eastAsia="Calibri"/>
                <w:bCs w:val="0"/>
                <w:sz w:val="20"/>
                <w:szCs w:val="20"/>
                <w:lang w:val="tt-RU" w:eastAsia="en-US"/>
              </w:rPr>
              <w:t>68</w:t>
            </w:r>
          </w:p>
        </w:tc>
      </w:tr>
    </w:tbl>
    <w:p w:rsidR="00591D66" w:rsidRPr="00885DE6" w:rsidRDefault="00591D66" w:rsidP="00591D66">
      <w:pPr>
        <w:ind w:firstLine="720"/>
        <w:jc w:val="center"/>
        <w:rPr>
          <w:rFonts w:eastAsia="Calibri"/>
          <w:b/>
          <w:bCs w:val="0"/>
          <w:sz w:val="20"/>
          <w:szCs w:val="20"/>
          <w:lang w:val="tt-RU"/>
        </w:rPr>
      </w:pPr>
    </w:p>
    <w:p w:rsidR="00591D66" w:rsidRPr="00885DE6" w:rsidRDefault="00591D66" w:rsidP="00591D66">
      <w:pPr>
        <w:ind w:firstLine="720"/>
        <w:jc w:val="center"/>
        <w:rPr>
          <w:rFonts w:eastAsia="Calibri"/>
          <w:b/>
          <w:bCs w:val="0"/>
          <w:sz w:val="20"/>
          <w:szCs w:val="20"/>
          <w:lang w:val="tt-RU"/>
        </w:rPr>
      </w:pPr>
    </w:p>
    <w:p w:rsidR="00591D66" w:rsidRDefault="00591D66" w:rsidP="00591D66">
      <w:pPr>
        <w:ind w:firstLine="720"/>
        <w:jc w:val="center"/>
        <w:rPr>
          <w:rFonts w:eastAsia="Calibri"/>
          <w:b/>
          <w:bCs w:val="0"/>
          <w:sz w:val="24"/>
          <w:szCs w:val="24"/>
          <w:lang w:val="tt-RU"/>
        </w:rPr>
      </w:pPr>
    </w:p>
    <w:p w:rsidR="00591D66" w:rsidRDefault="00591D66" w:rsidP="00591D66">
      <w:pPr>
        <w:ind w:firstLine="720"/>
        <w:rPr>
          <w:rFonts w:eastAsia="Calibri"/>
          <w:b/>
          <w:bCs w:val="0"/>
          <w:sz w:val="20"/>
          <w:szCs w:val="20"/>
          <w:lang w:val="tt-RU"/>
        </w:rPr>
      </w:pPr>
      <w:r>
        <w:rPr>
          <w:rFonts w:eastAsia="Calibri"/>
          <w:b/>
          <w:bCs w:val="0"/>
          <w:sz w:val="20"/>
          <w:szCs w:val="20"/>
          <w:lang w:val="tt-RU"/>
        </w:rPr>
        <w:t xml:space="preserve">                                                                                                        </w:t>
      </w:r>
    </w:p>
    <w:p w:rsidR="00591D66" w:rsidRDefault="00591D66" w:rsidP="00591D66">
      <w:pPr>
        <w:ind w:firstLine="720"/>
        <w:rPr>
          <w:rFonts w:eastAsia="Calibri"/>
          <w:b/>
          <w:bCs w:val="0"/>
          <w:sz w:val="20"/>
          <w:szCs w:val="20"/>
          <w:lang w:val="tt-RU"/>
        </w:rPr>
      </w:pPr>
    </w:p>
    <w:p w:rsidR="00591D66" w:rsidRDefault="00591D66" w:rsidP="00591D66">
      <w:pPr>
        <w:ind w:firstLine="720"/>
        <w:rPr>
          <w:rFonts w:eastAsia="Calibri"/>
          <w:b/>
          <w:bCs w:val="0"/>
          <w:sz w:val="20"/>
          <w:szCs w:val="20"/>
          <w:lang w:val="tt-RU"/>
        </w:rPr>
      </w:pPr>
    </w:p>
    <w:p w:rsidR="00591D66" w:rsidRDefault="00591D66" w:rsidP="00591D66">
      <w:pPr>
        <w:ind w:firstLine="720"/>
        <w:jc w:val="center"/>
        <w:rPr>
          <w:rFonts w:eastAsia="Calibri"/>
          <w:b/>
          <w:bCs w:val="0"/>
          <w:sz w:val="20"/>
          <w:szCs w:val="20"/>
          <w:lang w:val="tt-RU"/>
        </w:rPr>
      </w:pPr>
      <w:r w:rsidRPr="000B4EAC">
        <w:rPr>
          <w:rFonts w:eastAsia="Calibri"/>
          <w:b/>
          <w:bCs w:val="0"/>
          <w:sz w:val="20"/>
          <w:szCs w:val="20"/>
          <w:lang w:val="tt-RU"/>
        </w:rPr>
        <w:t>Календарь-тематик план</w:t>
      </w:r>
    </w:p>
    <w:p w:rsidR="00591D66" w:rsidRPr="00B10ECE" w:rsidRDefault="00591D66" w:rsidP="00591D66">
      <w:pPr>
        <w:jc w:val="both"/>
        <w:rPr>
          <w:sz w:val="20"/>
          <w:szCs w:val="20"/>
          <w:lang w:val="tt-RU"/>
        </w:rPr>
      </w:pPr>
      <w:r>
        <w:rPr>
          <w:sz w:val="20"/>
          <w:szCs w:val="20"/>
          <w:lang w:val="tt-RU"/>
        </w:rPr>
        <w:t xml:space="preserve">                                       (  </w:t>
      </w:r>
      <w:r w:rsidRPr="002F08D7">
        <w:rPr>
          <w:sz w:val="20"/>
          <w:szCs w:val="20"/>
          <w:lang w:val="tt-RU"/>
        </w:rPr>
        <w:t>Г.М.Сафиуллина,М.Я.Гарифуллина,Ф.Ф.Хәсәнова, Ә.Г.Мөхәммәтҗанова, “Әдәби уку”</w:t>
      </w:r>
      <w:r>
        <w:rPr>
          <w:sz w:val="20"/>
          <w:szCs w:val="20"/>
          <w:lang w:val="tt-RU"/>
        </w:rPr>
        <w:t xml:space="preserve"> </w:t>
      </w:r>
      <w:r w:rsidRPr="002F08D7">
        <w:rPr>
          <w:sz w:val="20"/>
          <w:szCs w:val="20"/>
          <w:lang w:val="tt-RU"/>
        </w:rPr>
        <w:t>Казан</w:t>
      </w:r>
      <w:r>
        <w:rPr>
          <w:sz w:val="20"/>
          <w:szCs w:val="20"/>
          <w:lang w:val="tt-RU"/>
        </w:rPr>
        <w:t>, “Мәгариф-Вакыт” нәшрияты, 2013)</w:t>
      </w:r>
    </w:p>
    <w:p w:rsidR="00591D66" w:rsidRPr="00D97E44" w:rsidRDefault="00591D66" w:rsidP="00591D66">
      <w:pPr>
        <w:ind w:firstLine="720"/>
        <w:rPr>
          <w:rFonts w:eastAsia="Calibri"/>
          <w:b/>
          <w:bCs w:val="0"/>
          <w:sz w:val="20"/>
          <w:szCs w:val="20"/>
          <w:lang w:val="tt-RU"/>
        </w:rPr>
      </w:pPr>
    </w:p>
    <w:p w:rsidR="00591D66" w:rsidRPr="000B4EAC" w:rsidRDefault="00591D66" w:rsidP="00591D66">
      <w:pPr>
        <w:ind w:firstLine="720"/>
        <w:jc w:val="center"/>
        <w:rPr>
          <w:rFonts w:eastAsia="Calibri"/>
          <w:bCs w:val="0"/>
          <w:sz w:val="20"/>
          <w:szCs w:val="20"/>
          <w:lang w:val="tt-RU"/>
        </w:rPr>
      </w:pPr>
    </w:p>
    <w:tbl>
      <w:tblPr>
        <w:tblStyle w:val="a9"/>
        <w:tblW w:w="13887" w:type="dxa"/>
        <w:jc w:val="center"/>
        <w:tblLook w:val="04A0" w:firstRow="1" w:lastRow="0" w:firstColumn="1" w:lastColumn="0" w:noHBand="0" w:noVBand="1"/>
      </w:tblPr>
      <w:tblGrid>
        <w:gridCol w:w="762"/>
        <w:gridCol w:w="9439"/>
        <w:gridCol w:w="1843"/>
        <w:gridCol w:w="1843"/>
      </w:tblGrid>
      <w:tr w:rsidR="00E7048F" w:rsidRPr="000B4EAC" w:rsidTr="00E7048F">
        <w:trPr>
          <w:trHeight w:val="270"/>
          <w:jc w:val="center"/>
        </w:trPr>
        <w:tc>
          <w:tcPr>
            <w:tcW w:w="762" w:type="dxa"/>
            <w:vMerge w:val="restart"/>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rFonts w:eastAsia="Calibri"/>
                <w:b/>
                <w:sz w:val="20"/>
                <w:szCs w:val="20"/>
                <w:lang w:val="tt-RU" w:eastAsia="en-US"/>
              </w:rPr>
            </w:pPr>
            <w:r w:rsidRPr="000B4EAC">
              <w:rPr>
                <w:b/>
                <w:sz w:val="20"/>
                <w:szCs w:val="20"/>
                <w:lang w:val="tt-RU"/>
              </w:rPr>
              <w:t xml:space="preserve"> </w:t>
            </w:r>
            <w:r w:rsidRPr="000B4EAC">
              <w:rPr>
                <w:b/>
                <w:sz w:val="20"/>
                <w:szCs w:val="20"/>
                <w:lang w:val="tt-RU" w:eastAsia="en-US"/>
              </w:rPr>
              <w:t>№</w:t>
            </w:r>
          </w:p>
        </w:tc>
        <w:tc>
          <w:tcPr>
            <w:tcW w:w="9439" w:type="dxa"/>
            <w:vMerge w:val="restart"/>
            <w:tcBorders>
              <w:top w:val="single" w:sz="4" w:space="0" w:color="000000"/>
              <w:left w:val="single" w:sz="4" w:space="0" w:color="000000"/>
              <w:right w:val="single" w:sz="4" w:space="0" w:color="000000"/>
            </w:tcBorders>
          </w:tcPr>
          <w:p w:rsidR="00E7048F" w:rsidRPr="000B4EAC" w:rsidRDefault="00E7048F" w:rsidP="00591D66">
            <w:pPr>
              <w:jc w:val="center"/>
              <w:rPr>
                <w:rStyle w:val="FontStyle209"/>
                <w:b/>
                <w:noProof/>
                <w:sz w:val="20"/>
                <w:szCs w:val="20"/>
                <w:lang w:val="tt-RU" w:eastAsia="en-US"/>
              </w:rPr>
            </w:pPr>
            <w:r w:rsidRPr="000B4EAC">
              <w:rPr>
                <w:rStyle w:val="FontStyle209"/>
                <w:b/>
                <w:noProof/>
                <w:sz w:val="20"/>
                <w:szCs w:val="20"/>
                <w:lang w:val="tt-RU" w:eastAsia="en-US"/>
              </w:rPr>
              <w:t>Дәрес темасы</w:t>
            </w:r>
          </w:p>
        </w:tc>
        <w:tc>
          <w:tcPr>
            <w:tcW w:w="3686" w:type="dxa"/>
            <w:gridSpan w:val="2"/>
            <w:tcBorders>
              <w:top w:val="single" w:sz="4" w:space="0" w:color="000000"/>
              <w:left w:val="single" w:sz="4" w:space="0" w:color="000000"/>
              <w:bottom w:val="single" w:sz="4" w:space="0" w:color="auto"/>
              <w:right w:val="single" w:sz="4" w:space="0" w:color="000000"/>
            </w:tcBorders>
            <w:hideMark/>
          </w:tcPr>
          <w:p w:rsidR="00E7048F" w:rsidRPr="000B4EAC" w:rsidRDefault="00E7048F" w:rsidP="00591D66">
            <w:pPr>
              <w:jc w:val="center"/>
              <w:rPr>
                <w:rFonts w:eastAsia="Calibri"/>
                <w:b/>
                <w:sz w:val="20"/>
                <w:szCs w:val="20"/>
                <w:lang w:val="tt-RU" w:eastAsia="en-US"/>
              </w:rPr>
            </w:pPr>
            <w:r w:rsidRPr="000B4EAC">
              <w:rPr>
                <w:b/>
                <w:sz w:val="20"/>
                <w:szCs w:val="20"/>
                <w:lang w:val="tt-RU" w:eastAsia="en-US"/>
              </w:rPr>
              <w:t>Үтәлү вакыты</w:t>
            </w:r>
          </w:p>
        </w:tc>
      </w:tr>
      <w:tr w:rsidR="00E7048F" w:rsidRPr="000B4EAC" w:rsidTr="00E7048F">
        <w:trPr>
          <w:trHeight w:val="285"/>
          <w:jc w:val="center"/>
        </w:trPr>
        <w:tc>
          <w:tcPr>
            <w:tcW w:w="762" w:type="dxa"/>
            <w:vMerge/>
            <w:tcBorders>
              <w:top w:val="single" w:sz="4" w:space="0" w:color="000000"/>
              <w:left w:val="single" w:sz="4" w:space="0" w:color="000000"/>
              <w:bottom w:val="single" w:sz="4" w:space="0" w:color="000000"/>
              <w:right w:val="single" w:sz="4" w:space="0" w:color="000000"/>
            </w:tcBorders>
            <w:vAlign w:val="center"/>
            <w:hideMark/>
          </w:tcPr>
          <w:p w:rsidR="00E7048F" w:rsidRPr="000B4EAC" w:rsidRDefault="00E7048F" w:rsidP="00591D66">
            <w:pPr>
              <w:rPr>
                <w:rFonts w:eastAsia="Calibri"/>
                <w:b/>
                <w:sz w:val="20"/>
                <w:szCs w:val="20"/>
                <w:lang w:val="tt-RU" w:eastAsia="en-US"/>
              </w:rPr>
            </w:pPr>
          </w:p>
        </w:tc>
        <w:tc>
          <w:tcPr>
            <w:tcW w:w="9439" w:type="dxa"/>
            <w:vMerge/>
            <w:tcBorders>
              <w:left w:val="single" w:sz="4" w:space="0" w:color="000000"/>
              <w:bottom w:val="single" w:sz="4" w:space="0" w:color="000000"/>
              <w:right w:val="single" w:sz="4" w:space="0" w:color="000000"/>
            </w:tcBorders>
          </w:tcPr>
          <w:p w:rsidR="00E7048F" w:rsidRPr="000B4EAC" w:rsidRDefault="00E7048F" w:rsidP="00591D66">
            <w:pPr>
              <w:rPr>
                <w:rFonts w:eastAsia="Calibri"/>
                <w:b/>
                <w:sz w:val="20"/>
                <w:szCs w:val="20"/>
                <w:lang w:val="tt-RU" w:eastAsia="en-US"/>
              </w:rPr>
            </w:pPr>
          </w:p>
        </w:tc>
        <w:tc>
          <w:tcPr>
            <w:tcW w:w="1843" w:type="dxa"/>
            <w:tcBorders>
              <w:top w:val="single" w:sz="4" w:space="0" w:color="auto"/>
              <w:left w:val="single" w:sz="4" w:space="0" w:color="000000"/>
              <w:bottom w:val="single" w:sz="4" w:space="0" w:color="auto"/>
              <w:right w:val="single" w:sz="4" w:space="0" w:color="000000"/>
            </w:tcBorders>
            <w:hideMark/>
          </w:tcPr>
          <w:p w:rsidR="00E7048F" w:rsidRPr="000B4EAC" w:rsidRDefault="00E7048F" w:rsidP="00591D66">
            <w:pPr>
              <w:jc w:val="center"/>
              <w:rPr>
                <w:rFonts w:eastAsia="Calibri"/>
                <w:b/>
                <w:sz w:val="20"/>
                <w:szCs w:val="20"/>
                <w:lang w:val="tt-RU" w:eastAsia="en-US"/>
              </w:rPr>
            </w:pPr>
            <w:r w:rsidRPr="000B4EAC">
              <w:rPr>
                <w:b/>
                <w:sz w:val="20"/>
                <w:szCs w:val="20"/>
                <w:lang w:val="tt-RU" w:eastAsia="en-US"/>
              </w:rPr>
              <w:t>План</w:t>
            </w:r>
          </w:p>
        </w:tc>
        <w:tc>
          <w:tcPr>
            <w:tcW w:w="1843" w:type="dxa"/>
            <w:tcBorders>
              <w:top w:val="single" w:sz="4" w:space="0" w:color="auto"/>
              <w:left w:val="single" w:sz="4" w:space="0" w:color="000000"/>
              <w:bottom w:val="single" w:sz="4" w:space="0" w:color="auto"/>
              <w:right w:val="single" w:sz="4" w:space="0" w:color="000000"/>
            </w:tcBorders>
            <w:hideMark/>
          </w:tcPr>
          <w:p w:rsidR="00E7048F" w:rsidRPr="000B4EAC" w:rsidRDefault="00E7048F" w:rsidP="00591D66">
            <w:pPr>
              <w:jc w:val="center"/>
              <w:rPr>
                <w:rFonts w:eastAsia="Calibri"/>
                <w:b/>
                <w:sz w:val="20"/>
                <w:szCs w:val="20"/>
                <w:lang w:val="tt-RU" w:eastAsia="en-US"/>
              </w:rPr>
            </w:pPr>
            <w:r w:rsidRPr="000B4EAC">
              <w:rPr>
                <w:b/>
                <w:sz w:val="20"/>
                <w:szCs w:val="20"/>
                <w:lang w:val="tt-RU" w:eastAsia="en-US"/>
              </w:rPr>
              <w:t>Факт</w:t>
            </w:r>
          </w:p>
        </w:tc>
      </w:tr>
      <w:tr w:rsidR="00E7048F" w:rsidRPr="00550CB5"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rPr>
                <w:sz w:val="20"/>
                <w:szCs w:val="20"/>
                <w:lang w:val="tt-RU" w:eastAsia="en-US"/>
              </w:rPr>
            </w:pPr>
            <w:r w:rsidRPr="000B4EAC">
              <w:rPr>
                <w:sz w:val="20"/>
                <w:szCs w:val="20"/>
                <w:lang w:val="tt-RU" w:eastAsia="en-US"/>
              </w:rPr>
              <w:t>1.</w:t>
            </w:r>
          </w:p>
          <w:p w:rsidR="00E7048F" w:rsidRPr="000B4EAC" w:rsidRDefault="00E7048F" w:rsidP="00591D66">
            <w:pPr>
              <w:rPr>
                <w:sz w:val="20"/>
                <w:szCs w:val="20"/>
                <w:lang w:val="tt-RU" w:eastAsia="en-US"/>
              </w:rPr>
            </w:pP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jc w:val="both"/>
              <w:rPr>
                <w:sz w:val="20"/>
                <w:szCs w:val="20"/>
                <w:lang w:val="tt-RU" w:eastAsia="en-US"/>
              </w:rPr>
            </w:pPr>
            <w:r w:rsidRPr="000B4EAC">
              <w:rPr>
                <w:sz w:val="20"/>
                <w:szCs w:val="20"/>
                <w:lang w:val="tt-RU" w:eastAsia="en-US"/>
              </w:rPr>
              <w:t>Иң күңелле чак</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0B4EAC"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2.</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rPr>
                <w:sz w:val="20"/>
                <w:szCs w:val="20"/>
                <w:lang w:val="tt-RU" w:eastAsia="en-US"/>
              </w:rPr>
            </w:pPr>
            <w:r w:rsidRPr="000B4EAC">
              <w:rPr>
                <w:sz w:val="20"/>
                <w:szCs w:val="20"/>
                <w:lang w:val="tt-RU" w:eastAsia="en-US"/>
              </w:rPr>
              <w:t>Җәйне сагыну</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550CB5"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3.</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rPr>
                <w:sz w:val="20"/>
                <w:szCs w:val="20"/>
                <w:lang w:val="tt-RU" w:eastAsia="en-US"/>
              </w:rPr>
            </w:pPr>
            <w:r w:rsidRPr="000B4EAC">
              <w:rPr>
                <w:sz w:val="20"/>
                <w:szCs w:val="20"/>
                <w:lang w:val="tt-RU" w:eastAsia="en-US"/>
              </w:rPr>
              <w:t>Күк йөзендә болыт рәсемнәр</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50CB5">
            <w:pP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550CB5"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4.</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rPr>
                <w:sz w:val="20"/>
                <w:szCs w:val="20"/>
                <w:lang w:val="tt-RU" w:eastAsia="en-US"/>
              </w:rPr>
            </w:pPr>
            <w:r w:rsidRPr="000B4EAC">
              <w:rPr>
                <w:sz w:val="20"/>
                <w:szCs w:val="20"/>
                <w:lang w:val="tt-RU" w:eastAsia="en-US"/>
              </w:rPr>
              <w:t>Яңгырның ял көне</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0B4EAC"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5.</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jc w:val="both"/>
              <w:rPr>
                <w:sz w:val="20"/>
                <w:szCs w:val="20"/>
                <w:lang w:val="tt-RU" w:eastAsia="en-US"/>
              </w:rPr>
            </w:pPr>
            <w:r w:rsidRPr="000B4EAC">
              <w:rPr>
                <w:sz w:val="20"/>
                <w:szCs w:val="20"/>
                <w:lang w:val="tt-RU" w:eastAsia="en-US"/>
              </w:rPr>
              <w:t>Җир өстенә яфрак ява</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550CB5"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6.</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jc w:val="both"/>
              <w:rPr>
                <w:sz w:val="20"/>
                <w:szCs w:val="20"/>
                <w:lang w:val="tt-RU" w:eastAsia="en-US"/>
              </w:rPr>
            </w:pPr>
            <w:r w:rsidRPr="000B4EAC">
              <w:rPr>
                <w:sz w:val="20"/>
                <w:szCs w:val="20"/>
                <w:lang w:val="tt-RU" w:eastAsia="en-US"/>
              </w:rPr>
              <w:t>Алтын көз</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0B4EAC"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7.</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rPr>
                <w:sz w:val="20"/>
                <w:szCs w:val="20"/>
                <w:lang w:val="tt-RU" w:eastAsia="en-US"/>
              </w:rPr>
            </w:pPr>
            <w:r w:rsidRPr="000B4EAC">
              <w:rPr>
                <w:sz w:val="20"/>
                <w:szCs w:val="20"/>
                <w:lang w:val="tt-RU" w:eastAsia="en-US"/>
              </w:rPr>
              <w:t>Кыр казлары китә җылы якка</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0B4EAC"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8.</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jc w:val="both"/>
              <w:rPr>
                <w:sz w:val="20"/>
                <w:szCs w:val="20"/>
                <w:lang w:val="tt-RU" w:eastAsia="en-US"/>
              </w:rPr>
            </w:pPr>
            <w:r w:rsidRPr="000B4EAC">
              <w:rPr>
                <w:sz w:val="20"/>
                <w:szCs w:val="20"/>
                <w:lang w:val="tt-RU" w:eastAsia="en-US"/>
              </w:rPr>
              <w:t>Йорт казлары –гаҗәп кызык кошлар</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550CB5"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9.</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jc w:val="both"/>
              <w:rPr>
                <w:sz w:val="20"/>
                <w:szCs w:val="20"/>
                <w:lang w:val="tt-RU" w:eastAsia="en-US"/>
              </w:rPr>
            </w:pPr>
            <w:r w:rsidRPr="000B4EAC">
              <w:rPr>
                <w:sz w:val="20"/>
                <w:szCs w:val="20"/>
                <w:lang w:val="tt-RU" w:eastAsia="en-US"/>
              </w:rPr>
              <w:t>Тәрбияче попугай</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550CB5"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10.</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rPr>
                <w:sz w:val="20"/>
                <w:szCs w:val="20"/>
                <w:lang w:val="tt-RU" w:eastAsia="en-US"/>
              </w:rPr>
            </w:pPr>
            <w:r w:rsidRPr="000B4EAC">
              <w:rPr>
                <w:sz w:val="20"/>
                <w:szCs w:val="20"/>
                <w:lang w:val="tt-RU" w:eastAsia="en-US"/>
              </w:rPr>
              <w:t>Әнис Шакировның куен дәфтәре</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550CB5"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11.</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rPr>
                <w:sz w:val="20"/>
                <w:szCs w:val="20"/>
                <w:lang w:val="tt-RU" w:eastAsia="en-US"/>
              </w:rPr>
            </w:pPr>
            <w:r w:rsidRPr="000B4EAC">
              <w:rPr>
                <w:sz w:val="20"/>
                <w:szCs w:val="20"/>
                <w:lang w:val="tt-RU" w:eastAsia="en-US"/>
              </w:rPr>
              <w:t>Әнис Шакировның куен дәфтәре</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550CB5"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12.</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rPr>
                <w:sz w:val="20"/>
                <w:szCs w:val="20"/>
                <w:lang w:val="tt-RU" w:eastAsia="en-US"/>
              </w:rPr>
            </w:pPr>
            <w:r w:rsidRPr="000B4EAC">
              <w:rPr>
                <w:sz w:val="20"/>
                <w:szCs w:val="20"/>
                <w:lang w:val="tt-RU" w:eastAsia="en-US"/>
              </w:rPr>
              <w:t>“Серле ачкыч” мәктәп клубы утырышы</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0B4EAC"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13.</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rPr>
                <w:sz w:val="20"/>
                <w:szCs w:val="20"/>
                <w:lang w:val="tt-RU" w:eastAsia="en-US"/>
              </w:rPr>
            </w:pPr>
            <w:r w:rsidRPr="000B4EAC">
              <w:rPr>
                <w:sz w:val="20"/>
                <w:szCs w:val="20"/>
                <w:lang w:val="tt-RU" w:eastAsia="en-US"/>
              </w:rPr>
              <w:t>Серле чишмә, моңлы чишмә</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550CB5"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14.</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jc w:val="both"/>
              <w:rPr>
                <w:sz w:val="20"/>
                <w:szCs w:val="20"/>
                <w:lang w:val="tt-RU" w:eastAsia="en-US"/>
              </w:rPr>
            </w:pPr>
            <w:r w:rsidRPr="000B4EAC">
              <w:rPr>
                <w:sz w:val="20"/>
                <w:szCs w:val="20"/>
                <w:lang w:val="tt-RU" w:eastAsia="en-US"/>
              </w:rPr>
              <w:t>Сарбайның батырлыгы</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550CB5"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15.</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jc w:val="both"/>
              <w:rPr>
                <w:sz w:val="20"/>
                <w:szCs w:val="20"/>
                <w:lang w:val="tt-RU" w:eastAsia="en-US"/>
              </w:rPr>
            </w:pPr>
            <w:r w:rsidRPr="000B4EAC">
              <w:rPr>
                <w:sz w:val="20"/>
                <w:szCs w:val="20"/>
                <w:lang w:val="tt-RU" w:eastAsia="en-US"/>
              </w:rPr>
              <w:t>Эш кешене тәрбияли, ялкаулык боза</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50CB5">
            <w:pP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550CB5"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16.</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rPr>
                <w:sz w:val="20"/>
                <w:szCs w:val="20"/>
                <w:lang w:val="tt-RU" w:eastAsia="en-US"/>
              </w:rPr>
            </w:pPr>
            <w:r w:rsidRPr="000B4EAC">
              <w:rPr>
                <w:sz w:val="20"/>
                <w:szCs w:val="20"/>
                <w:lang w:val="tt-RU" w:eastAsia="en-US"/>
              </w:rPr>
              <w:t>Һәр җәнлекнең үз төсе</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382332"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17</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rPr>
                <w:sz w:val="20"/>
                <w:szCs w:val="20"/>
                <w:lang w:val="tt-RU" w:eastAsia="en-US"/>
              </w:rPr>
            </w:pPr>
            <w:r w:rsidRPr="000B4EAC">
              <w:rPr>
                <w:sz w:val="20"/>
                <w:szCs w:val="20"/>
                <w:lang w:val="tt-RU" w:eastAsia="en-US"/>
              </w:rPr>
              <w:t>Эш үткәч, үкенүдән файда юк</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0B4EAC"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18.</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jc w:val="both"/>
              <w:rPr>
                <w:sz w:val="20"/>
                <w:szCs w:val="20"/>
                <w:lang w:val="tt-RU" w:eastAsia="en-US"/>
              </w:rPr>
            </w:pPr>
            <w:r w:rsidRPr="000B4EAC">
              <w:rPr>
                <w:sz w:val="20"/>
                <w:szCs w:val="20"/>
                <w:lang w:val="tt-RU" w:eastAsia="en-US"/>
              </w:rPr>
              <w:t>И куян, куян...</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50CB5">
            <w:pP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0B4EAC"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19.</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jc w:val="both"/>
              <w:rPr>
                <w:sz w:val="20"/>
                <w:szCs w:val="20"/>
                <w:lang w:val="tt-RU" w:eastAsia="en-US"/>
              </w:rPr>
            </w:pPr>
            <w:r w:rsidRPr="000B4EAC">
              <w:rPr>
                <w:sz w:val="20"/>
                <w:szCs w:val="20"/>
                <w:lang w:val="tt-RU" w:eastAsia="en-US"/>
              </w:rPr>
              <w:t>Җәнлекләр арасында да патша була</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50CB5">
            <w:pP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550CB5"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20</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jc w:val="both"/>
              <w:rPr>
                <w:sz w:val="20"/>
                <w:szCs w:val="20"/>
                <w:lang w:val="tt-RU" w:eastAsia="en-US"/>
              </w:rPr>
            </w:pPr>
            <w:r w:rsidRPr="000B4EAC">
              <w:rPr>
                <w:sz w:val="20"/>
                <w:szCs w:val="20"/>
                <w:lang w:val="tt-RU" w:eastAsia="en-US"/>
              </w:rPr>
              <w:t>Комсызлык китергән бәла</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50CB5">
            <w:pP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550CB5"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21.</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jc w:val="both"/>
              <w:rPr>
                <w:sz w:val="20"/>
                <w:szCs w:val="20"/>
                <w:lang w:val="tt-RU" w:eastAsia="en-US"/>
              </w:rPr>
            </w:pPr>
            <w:r w:rsidRPr="000B4EAC">
              <w:rPr>
                <w:sz w:val="20"/>
                <w:szCs w:val="20"/>
                <w:lang w:val="tt-RU" w:eastAsia="en-US"/>
              </w:rPr>
              <w:t>Хыял дөн</w:t>
            </w:r>
            <w:r w:rsidRPr="000B4EAC">
              <w:rPr>
                <w:sz w:val="20"/>
                <w:szCs w:val="20"/>
                <w:lang w:eastAsia="en-US"/>
              </w:rPr>
              <w:t>ь</w:t>
            </w:r>
            <w:r w:rsidRPr="000B4EAC">
              <w:rPr>
                <w:sz w:val="20"/>
                <w:szCs w:val="20"/>
                <w:lang w:val="tt-RU" w:eastAsia="en-US"/>
              </w:rPr>
              <w:t>ясында</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50CB5">
            <w:pP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0B4EAC"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22.</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rPr>
                <w:sz w:val="20"/>
                <w:szCs w:val="20"/>
                <w:lang w:val="tt-RU" w:eastAsia="en-US"/>
              </w:rPr>
            </w:pPr>
            <w:r w:rsidRPr="000B4EAC">
              <w:rPr>
                <w:sz w:val="20"/>
                <w:szCs w:val="20"/>
                <w:lang w:val="tt-RU" w:eastAsia="en-US"/>
              </w:rPr>
              <w:t>Мәче малае Шукбай</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0B4EAC"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23.</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rPr>
                <w:sz w:val="20"/>
                <w:szCs w:val="20"/>
                <w:lang w:val="tt-RU" w:eastAsia="en-US"/>
              </w:rPr>
            </w:pPr>
            <w:r w:rsidRPr="000B4EAC">
              <w:rPr>
                <w:sz w:val="20"/>
                <w:szCs w:val="20"/>
                <w:lang w:val="tt-RU" w:eastAsia="en-US"/>
              </w:rPr>
              <w:t>Мәчеләр дә кешеләрчә яши</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50CB5">
            <w:pPr>
              <w:rPr>
                <w:rFonts w:eastAsia="Calibri"/>
                <w:sz w:val="20"/>
                <w:szCs w:val="20"/>
                <w:lang w:val="tt-RU" w:eastAsia="en-US"/>
              </w:rPr>
            </w:pPr>
          </w:p>
          <w:p w:rsidR="00E7048F" w:rsidRPr="000B4EAC" w:rsidRDefault="00E7048F" w:rsidP="00591D66">
            <w:pPr>
              <w:jc w:val="cente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0B4EAC"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24.</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rPr>
                <w:sz w:val="20"/>
                <w:szCs w:val="20"/>
                <w:lang w:val="tt-RU" w:eastAsia="en-US"/>
              </w:rPr>
            </w:pPr>
            <w:r w:rsidRPr="000B4EAC">
              <w:rPr>
                <w:sz w:val="20"/>
                <w:szCs w:val="20"/>
                <w:lang w:val="tt-RU" w:eastAsia="en-US"/>
              </w:rPr>
              <w:t>“Серле ачкыч” мәктәп клубы утырышы</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550CB5"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25.</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jc w:val="both"/>
              <w:rPr>
                <w:sz w:val="20"/>
                <w:szCs w:val="20"/>
                <w:lang w:val="tt-RU" w:eastAsia="en-US"/>
              </w:rPr>
            </w:pPr>
            <w:r w:rsidRPr="000B4EAC">
              <w:rPr>
                <w:sz w:val="20"/>
                <w:szCs w:val="20"/>
                <w:lang w:val="tt-RU" w:eastAsia="en-US"/>
              </w:rPr>
              <w:t>Нәниләрнең хыялы</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50CB5">
            <w:pP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550CB5"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26.</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rPr>
                <w:sz w:val="20"/>
                <w:szCs w:val="20"/>
                <w:lang w:val="tt-RU" w:eastAsia="en-US"/>
              </w:rPr>
            </w:pPr>
            <w:r w:rsidRPr="000B4EAC">
              <w:rPr>
                <w:sz w:val="20"/>
                <w:szCs w:val="20"/>
                <w:lang w:val="tt-RU" w:eastAsia="en-US"/>
              </w:rPr>
              <w:t>Дүрт аяклы дустым</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50CB5">
            <w:pP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0B4EAC"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27.</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rPr>
                <w:sz w:val="20"/>
                <w:szCs w:val="20"/>
                <w:lang w:val="tt-RU" w:eastAsia="en-US"/>
              </w:rPr>
            </w:pPr>
            <w:r w:rsidRPr="000B4EAC">
              <w:rPr>
                <w:sz w:val="20"/>
                <w:szCs w:val="20"/>
                <w:lang w:val="tt-RU" w:eastAsia="en-US"/>
              </w:rPr>
              <w:t>Батырлыкка җирдә урын бар</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50CB5">
            <w:pP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550CB5"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28.</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rPr>
                <w:sz w:val="20"/>
                <w:szCs w:val="20"/>
                <w:lang w:val="tt-RU" w:eastAsia="en-US"/>
              </w:rPr>
            </w:pPr>
            <w:r w:rsidRPr="000B4EAC">
              <w:rPr>
                <w:sz w:val="20"/>
                <w:szCs w:val="20"/>
                <w:lang w:val="tt-RU" w:eastAsia="en-US"/>
              </w:rPr>
              <w:t>Барысын да яратам</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50CB5">
            <w:pP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550CB5"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lastRenderedPageBreak/>
              <w:t>29.</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rPr>
                <w:sz w:val="20"/>
                <w:szCs w:val="20"/>
                <w:lang w:val="tt-RU" w:eastAsia="en-US"/>
              </w:rPr>
            </w:pPr>
            <w:r w:rsidRPr="000B4EAC">
              <w:rPr>
                <w:sz w:val="20"/>
                <w:szCs w:val="20"/>
                <w:lang w:val="tt-RU" w:eastAsia="en-US"/>
              </w:rPr>
              <w:t>Авыл хикмәтләре</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50CB5">
            <w:pP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550CB5"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30.</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rPr>
                <w:sz w:val="20"/>
                <w:szCs w:val="20"/>
                <w:lang w:val="tt-RU" w:eastAsia="en-US"/>
              </w:rPr>
            </w:pPr>
            <w:r w:rsidRPr="000B4EAC">
              <w:rPr>
                <w:sz w:val="20"/>
                <w:szCs w:val="20"/>
                <w:lang w:val="tt-RU" w:eastAsia="en-US"/>
              </w:rPr>
              <w:t>Җәйге кояш астында</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0B4EAC"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31.</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rPr>
                <w:sz w:val="20"/>
                <w:szCs w:val="20"/>
                <w:lang w:val="tt-RU" w:eastAsia="en-US"/>
              </w:rPr>
            </w:pPr>
            <w:r w:rsidRPr="000B4EAC">
              <w:rPr>
                <w:sz w:val="20"/>
                <w:szCs w:val="20"/>
                <w:lang w:val="tt-RU" w:eastAsia="en-US"/>
              </w:rPr>
              <w:t>Шатлык – тәнгә сихәт</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0B4EAC"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32.</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rPr>
                <w:sz w:val="20"/>
                <w:szCs w:val="20"/>
                <w:lang w:val="tt-RU" w:eastAsia="en-US"/>
              </w:rPr>
            </w:pPr>
            <w:r w:rsidRPr="000B4EAC">
              <w:rPr>
                <w:sz w:val="20"/>
                <w:szCs w:val="20"/>
                <w:lang w:val="tt-RU" w:eastAsia="en-US"/>
              </w:rPr>
              <w:t>Болын патшасы</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50CB5">
            <w:pP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0B4EAC"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33.</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rPr>
                <w:sz w:val="20"/>
                <w:szCs w:val="20"/>
                <w:lang w:val="tt-RU" w:eastAsia="en-US"/>
              </w:rPr>
            </w:pPr>
            <w:r w:rsidRPr="000B4EAC">
              <w:rPr>
                <w:sz w:val="20"/>
                <w:szCs w:val="20"/>
                <w:lang w:val="tt-RU" w:eastAsia="en-US"/>
              </w:rPr>
              <w:t>Чишмә буенда</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550CB5"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34.</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rPr>
                <w:sz w:val="20"/>
                <w:szCs w:val="20"/>
                <w:lang w:val="tt-RU" w:eastAsia="en-US"/>
              </w:rPr>
            </w:pPr>
            <w:r w:rsidRPr="000B4EAC">
              <w:rPr>
                <w:sz w:val="20"/>
                <w:szCs w:val="20"/>
                <w:lang w:val="tt-RU" w:eastAsia="en-US"/>
              </w:rPr>
              <w:t>Туган як кышы</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550CB5"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35.</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jc w:val="both"/>
              <w:rPr>
                <w:sz w:val="20"/>
                <w:szCs w:val="20"/>
                <w:lang w:val="tt-RU" w:eastAsia="en-US"/>
              </w:rPr>
            </w:pPr>
            <w:r w:rsidRPr="000B4EAC">
              <w:rPr>
                <w:sz w:val="20"/>
                <w:szCs w:val="20"/>
                <w:lang w:val="tt-RU" w:eastAsia="en-US"/>
              </w:rPr>
              <w:t>Кар –ул муллык билгесе</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50CB5">
            <w:pP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550CB5"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36.</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rPr>
                <w:sz w:val="20"/>
                <w:szCs w:val="20"/>
                <w:lang w:val="tt-RU" w:eastAsia="en-US"/>
              </w:rPr>
            </w:pPr>
            <w:r w:rsidRPr="000B4EAC">
              <w:rPr>
                <w:sz w:val="20"/>
                <w:szCs w:val="20"/>
                <w:lang w:val="tt-RU" w:eastAsia="en-US"/>
              </w:rPr>
              <w:t>Кыш шатлыгы</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550CB5"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37.</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jc w:val="both"/>
              <w:rPr>
                <w:sz w:val="20"/>
                <w:szCs w:val="20"/>
                <w:lang w:val="tt-RU" w:eastAsia="en-US"/>
              </w:rPr>
            </w:pPr>
            <w:r w:rsidRPr="000B4EAC">
              <w:rPr>
                <w:sz w:val="20"/>
                <w:szCs w:val="20"/>
                <w:lang w:val="tt-RU" w:eastAsia="en-US"/>
              </w:rPr>
              <w:t>Мәсәл серләренә төшенәбез</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550CB5"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38.</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rPr>
                <w:sz w:val="20"/>
                <w:szCs w:val="20"/>
                <w:lang w:val="tt-RU" w:eastAsia="en-US"/>
              </w:rPr>
            </w:pPr>
            <w:r w:rsidRPr="000B4EAC">
              <w:rPr>
                <w:sz w:val="20"/>
                <w:szCs w:val="20"/>
                <w:lang w:val="tt-RU" w:eastAsia="en-US"/>
              </w:rPr>
              <w:t>Тапкырлык үлемнән коткара</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550CB5"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39.</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rPr>
                <w:sz w:val="20"/>
                <w:szCs w:val="20"/>
                <w:lang w:val="tt-RU" w:eastAsia="en-US"/>
              </w:rPr>
            </w:pPr>
            <w:r w:rsidRPr="000B4EAC">
              <w:rPr>
                <w:sz w:val="20"/>
                <w:szCs w:val="20"/>
                <w:lang w:val="tt-RU" w:eastAsia="en-US"/>
              </w:rPr>
              <w:t>Юк урында мактау -зарарлы эш</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382332"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40.</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jc w:val="both"/>
              <w:rPr>
                <w:sz w:val="20"/>
                <w:szCs w:val="20"/>
                <w:lang w:val="tt-RU" w:eastAsia="en-US"/>
              </w:rPr>
            </w:pPr>
            <w:r w:rsidRPr="000B4EAC">
              <w:rPr>
                <w:sz w:val="20"/>
                <w:szCs w:val="20"/>
                <w:lang w:val="tt-RU" w:eastAsia="en-US"/>
              </w:rPr>
              <w:t>Көч җитмәслек нәрсәне акыл белән җиңеп булмый</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50CB5">
            <w:pP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550CB5"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41.</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jc w:val="both"/>
              <w:rPr>
                <w:sz w:val="20"/>
                <w:szCs w:val="20"/>
                <w:lang w:val="tt-RU" w:eastAsia="en-US"/>
              </w:rPr>
            </w:pPr>
            <w:r w:rsidRPr="000B4EAC">
              <w:rPr>
                <w:sz w:val="20"/>
                <w:szCs w:val="20"/>
                <w:lang w:val="tt-RU" w:eastAsia="en-US"/>
              </w:rPr>
              <w:t>Һәр максатка чара бар</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50CB5">
            <w:pP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382332"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42</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jc w:val="both"/>
              <w:rPr>
                <w:sz w:val="20"/>
                <w:szCs w:val="20"/>
                <w:lang w:val="tt-RU" w:eastAsia="en-US"/>
              </w:rPr>
            </w:pPr>
            <w:r w:rsidRPr="000B4EAC">
              <w:rPr>
                <w:sz w:val="20"/>
                <w:szCs w:val="20"/>
                <w:lang w:val="tt-RU" w:eastAsia="en-US"/>
              </w:rPr>
              <w:t>Эшең барып чыкмаса, гаепне үзеңнән эзлә</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550CB5"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43.</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rPr>
                <w:sz w:val="20"/>
                <w:szCs w:val="20"/>
                <w:lang w:val="tt-RU" w:eastAsia="en-US"/>
              </w:rPr>
            </w:pPr>
            <w:r w:rsidRPr="000B4EAC">
              <w:rPr>
                <w:sz w:val="20"/>
                <w:szCs w:val="20"/>
                <w:lang w:val="tt-RU" w:eastAsia="en-US"/>
              </w:rPr>
              <w:t>Бердәмлектә көч</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50CB5">
            <w:pP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382332"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44</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rPr>
                <w:sz w:val="20"/>
                <w:szCs w:val="20"/>
                <w:lang w:val="tt-RU" w:eastAsia="en-US"/>
              </w:rPr>
            </w:pPr>
            <w:r w:rsidRPr="000B4EAC">
              <w:rPr>
                <w:sz w:val="20"/>
                <w:szCs w:val="20"/>
                <w:lang w:val="tt-RU" w:eastAsia="en-US"/>
              </w:rPr>
              <w:t>Белмәү гаеп түгел, белергә теләмәү-гаеп</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50CB5">
            <w:pP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0B4EAC"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45.</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rPr>
                <w:sz w:val="20"/>
                <w:szCs w:val="20"/>
                <w:lang w:val="tt-RU" w:eastAsia="en-US"/>
              </w:rPr>
            </w:pPr>
            <w:r w:rsidRPr="000B4EAC">
              <w:rPr>
                <w:sz w:val="20"/>
                <w:szCs w:val="20"/>
                <w:lang w:val="tt-RU" w:eastAsia="en-US"/>
              </w:rPr>
              <w:t>Белгән белгәнен эшләр</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50CB5">
            <w:pP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382332"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46.</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rPr>
                <w:sz w:val="20"/>
                <w:szCs w:val="20"/>
                <w:lang w:val="tt-RU" w:eastAsia="en-US"/>
              </w:rPr>
            </w:pPr>
            <w:r w:rsidRPr="000B4EAC">
              <w:rPr>
                <w:sz w:val="20"/>
                <w:szCs w:val="20"/>
                <w:lang w:val="tt-RU" w:eastAsia="en-US"/>
              </w:rPr>
              <w:t>Бүләк зур булмас, укыган кеше хур булмас</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382332"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47.</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rPr>
                <w:sz w:val="20"/>
                <w:szCs w:val="20"/>
                <w:lang w:val="tt-RU" w:eastAsia="en-US"/>
              </w:rPr>
            </w:pPr>
            <w:r w:rsidRPr="000B4EAC">
              <w:rPr>
                <w:sz w:val="20"/>
                <w:szCs w:val="20"/>
                <w:lang w:val="tt-RU" w:eastAsia="en-US"/>
              </w:rPr>
              <w:t>Акылның кадере әдәп белән, куәтнең кадере –сәләт белән</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50CB5">
            <w:pP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550CB5"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48.</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rPr>
                <w:sz w:val="20"/>
                <w:szCs w:val="20"/>
                <w:lang w:val="tt-RU" w:eastAsia="en-US"/>
              </w:rPr>
            </w:pPr>
            <w:r w:rsidRPr="000B4EAC">
              <w:rPr>
                <w:sz w:val="20"/>
                <w:szCs w:val="20"/>
                <w:lang w:val="tt-RU" w:eastAsia="en-US"/>
              </w:rPr>
              <w:t>Көнең бушка үтмәсен</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50CB5">
            <w:pP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550CB5"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49.</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rPr>
                <w:sz w:val="20"/>
                <w:szCs w:val="20"/>
                <w:lang w:val="tt-RU" w:eastAsia="en-US"/>
              </w:rPr>
            </w:pPr>
            <w:r w:rsidRPr="000B4EAC">
              <w:rPr>
                <w:sz w:val="20"/>
                <w:szCs w:val="20"/>
                <w:lang w:val="tt-RU" w:eastAsia="en-US"/>
              </w:rPr>
              <w:t>Беләге юан –берне егар, белеме булган –меңне егар</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550CB5"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50.</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rPr>
                <w:sz w:val="20"/>
                <w:szCs w:val="20"/>
                <w:lang w:val="tt-RU" w:eastAsia="en-US"/>
              </w:rPr>
            </w:pPr>
            <w:r w:rsidRPr="000B4EAC">
              <w:rPr>
                <w:sz w:val="20"/>
                <w:szCs w:val="20"/>
                <w:lang w:val="tt-RU" w:eastAsia="en-US"/>
              </w:rPr>
              <w:t>Ф.Яруллинның “Тылсымлы ачкыч”</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382332"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51.</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jc w:val="both"/>
              <w:rPr>
                <w:sz w:val="20"/>
                <w:szCs w:val="20"/>
                <w:lang w:val="tt-RU" w:eastAsia="en-US"/>
              </w:rPr>
            </w:pPr>
            <w:r w:rsidRPr="000B4EAC">
              <w:rPr>
                <w:sz w:val="20"/>
                <w:szCs w:val="20"/>
                <w:lang w:val="tt-RU" w:eastAsia="en-US"/>
              </w:rPr>
              <w:t>Белер өчен дөресен, бик күп укырга кирәк</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0B4EAC"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52.</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rPr>
                <w:sz w:val="20"/>
                <w:szCs w:val="20"/>
                <w:lang w:val="tt-RU" w:eastAsia="en-US"/>
              </w:rPr>
            </w:pPr>
            <w:r w:rsidRPr="000B4EAC">
              <w:rPr>
                <w:sz w:val="20"/>
                <w:szCs w:val="20"/>
                <w:lang w:val="tt-RU" w:eastAsia="en-US"/>
              </w:rPr>
              <w:t>Гыйлем ачкычы- китап</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50CB5">
            <w:pP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0B4EAC"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53</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rPr>
                <w:sz w:val="20"/>
                <w:szCs w:val="20"/>
                <w:lang w:val="tt-RU" w:eastAsia="en-US"/>
              </w:rPr>
            </w:pPr>
            <w:r w:rsidRPr="000B4EAC">
              <w:rPr>
                <w:sz w:val="20"/>
                <w:szCs w:val="20"/>
                <w:lang w:val="tt-RU" w:eastAsia="en-US"/>
              </w:rPr>
              <w:t>Шыбырдашып тама тамчылар</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50CB5">
            <w:pP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550CB5"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54.</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rPr>
                <w:sz w:val="20"/>
                <w:szCs w:val="20"/>
                <w:lang w:val="tt-RU" w:eastAsia="en-US"/>
              </w:rPr>
            </w:pPr>
            <w:r w:rsidRPr="000B4EAC">
              <w:rPr>
                <w:sz w:val="20"/>
                <w:szCs w:val="20"/>
                <w:lang w:val="tt-RU" w:eastAsia="en-US"/>
              </w:rPr>
              <w:t>Беренче күкрәү</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0B4EAC"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55.</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rPr>
                <w:sz w:val="20"/>
                <w:szCs w:val="20"/>
                <w:lang w:eastAsia="en-US"/>
              </w:rPr>
            </w:pPr>
            <w:r w:rsidRPr="000B4EAC">
              <w:rPr>
                <w:sz w:val="20"/>
                <w:szCs w:val="20"/>
                <w:lang w:val="tt-RU" w:eastAsia="en-US"/>
              </w:rPr>
              <w:t>Табигать –иң серле китап</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0B4EAC"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56.</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jc w:val="both"/>
              <w:rPr>
                <w:sz w:val="20"/>
                <w:szCs w:val="20"/>
                <w:lang w:val="tt-RU" w:eastAsia="en-US"/>
              </w:rPr>
            </w:pPr>
            <w:r w:rsidRPr="000B4EAC">
              <w:rPr>
                <w:sz w:val="20"/>
                <w:szCs w:val="20"/>
                <w:lang w:val="tt-RU" w:eastAsia="en-US"/>
              </w:rPr>
              <w:t>Шифалы яңгырлар</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0B4EAC"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57.</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rPr>
                <w:sz w:val="20"/>
                <w:szCs w:val="20"/>
                <w:lang w:val="tt-RU" w:eastAsia="en-US"/>
              </w:rPr>
            </w:pPr>
            <w:r w:rsidRPr="000B4EAC">
              <w:rPr>
                <w:sz w:val="20"/>
                <w:szCs w:val="20"/>
                <w:lang w:val="tt-RU" w:eastAsia="en-US"/>
              </w:rPr>
              <w:t>Канатлы дуслар</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50CB5">
            <w:pP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0B4EAC"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58.</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rPr>
                <w:sz w:val="20"/>
                <w:szCs w:val="20"/>
                <w:lang w:val="tt-RU" w:eastAsia="en-US"/>
              </w:rPr>
            </w:pPr>
            <w:r w:rsidRPr="000B4EAC">
              <w:rPr>
                <w:sz w:val="20"/>
                <w:szCs w:val="20"/>
                <w:lang w:val="tt-RU" w:eastAsia="en-US"/>
              </w:rPr>
              <w:t>Үткәнеңне онытма син!</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0B4EAC"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59.</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jc w:val="both"/>
              <w:rPr>
                <w:sz w:val="20"/>
                <w:szCs w:val="20"/>
                <w:lang w:val="tt-RU" w:eastAsia="en-US"/>
              </w:rPr>
            </w:pPr>
            <w:r w:rsidRPr="000B4EAC">
              <w:rPr>
                <w:sz w:val="20"/>
                <w:szCs w:val="20"/>
                <w:lang w:val="tt-RU" w:eastAsia="en-US"/>
              </w:rPr>
              <w:t>Бик борынгы манара</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50CB5">
            <w:pP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0B4EAC"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60.</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jc w:val="both"/>
              <w:rPr>
                <w:sz w:val="20"/>
                <w:szCs w:val="20"/>
                <w:lang w:val="tt-RU" w:eastAsia="en-US"/>
              </w:rPr>
            </w:pPr>
            <w:r w:rsidRPr="000B4EAC">
              <w:rPr>
                <w:sz w:val="20"/>
                <w:szCs w:val="20"/>
                <w:lang w:val="tt-RU" w:eastAsia="en-US"/>
              </w:rPr>
              <w:t>Сабантуй –халык бәйрәме</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50CB5">
            <w:pP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0B4EAC"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61.</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rPr>
                <w:sz w:val="20"/>
                <w:szCs w:val="20"/>
                <w:lang w:val="tt-RU" w:eastAsia="en-US"/>
              </w:rPr>
            </w:pPr>
            <w:r w:rsidRPr="000B4EAC">
              <w:rPr>
                <w:sz w:val="20"/>
                <w:szCs w:val="20"/>
                <w:lang w:val="tt-RU" w:eastAsia="en-US"/>
              </w:rPr>
              <w:t xml:space="preserve">Нәсел агачы </w:t>
            </w:r>
          </w:p>
          <w:p w:rsidR="00E7048F" w:rsidRPr="000B4EAC" w:rsidRDefault="00E7048F" w:rsidP="00591D66">
            <w:pPr>
              <w:rPr>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rPr>
                <w:rFonts w:eastAsia="Calibri"/>
                <w:sz w:val="20"/>
                <w:szCs w:val="20"/>
                <w:lang w:val="tt-RU" w:eastAsia="en-US"/>
              </w:rPr>
            </w:pPr>
            <w:r>
              <w:rPr>
                <w:rFonts w:eastAsia="Calibri"/>
                <w:sz w:val="20"/>
                <w:szCs w:val="20"/>
                <w:lang w:val="tt-RU" w:eastAsia="en-US"/>
              </w:rPr>
              <w:t xml:space="preserve">   </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0B4EAC"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62.</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rPr>
                <w:sz w:val="20"/>
                <w:szCs w:val="20"/>
                <w:lang w:val="tt-RU" w:eastAsia="en-US"/>
              </w:rPr>
            </w:pPr>
            <w:r w:rsidRPr="000B4EAC">
              <w:rPr>
                <w:sz w:val="20"/>
                <w:szCs w:val="20"/>
                <w:lang w:val="tt-RU" w:eastAsia="en-US"/>
              </w:rPr>
              <w:t>Алар Ватан өчен көрәште</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50CB5">
            <w:pP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0B4EAC"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lastRenderedPageBreak/>
              <w:t>63.</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rPr>
                <w:sz w:val="20"/>
                <w:szCs w:val="20"/>
                <w:lang w:val="tt-RU" w:eastAsia="en-US"/>
              </w:rPr>
            </w:pPr>
            <w:r w:rsidRPr="000B4EAC">
              <w:rPr>
                <w:sz w:val="20"/>
                <w:szCs w:val="20"/>
                <w:lang w:val="tt-RU" w:eastAsia="en-US"/>
              </w:rPr>
              <w:t>Рәхмәт сезгз, ветераннар!</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0B4EAC"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64.</w:t>
            </w:r>
          </w:p>
        </w:tc>
        <w:tc>
          <w:tcPr>
            <w:tcW w:w="9439" w:type="dxa"/>
            <w:tcBorders>
              <w:top w:val="single" w:sz="4" w:space="0" w:color="000000"/>
              <w:left w:val="single" w:sz="4" w:space="0" w:color="000000"/>
              <w:bottom w:val="single" w:sz="4" w:space="0" w:color="000000"/>
              <w:right w:val="single" w:sz="4" w:space="0" w:color="000000"/>
            </w:tcBorders>
          </w:tcPr>
          <w:p w:rsidR="00E7048F" w:rsidRDefault="00E7048F" w:rsidP="00591D66">
            <w:pPr>
              <w:rPr>
                <w:sz w:val="20"/>
                <w:szCs w:val="20"/>
                <w:lang w:val="tt-RU" w:eastAsia="en-US"/>
              </w:rPr>
            </w:pPr>
            <w:r>
              <w:rPr>
                <w:sz w:val="20"/>
                <w:szCs w:val="20"/>
                <w:lang w:val="tt-RU" w:eastAsia="en-US"/>
              </w:rPr>
              <w:t>Арадаш аттестация.</w:t>
            </w:r>
          </w:p>
          <w:p w:rsidR="00E7048F" w:rsidRPr="000B4EAC" w:rsidRDefault="00E7048F" w:rsidP="00591D66">
            <w:pPr>
              <w:rPr>
                <w:sz w:val="20"/>
                <w:szCs w:val="20"/>
                <w:lang w:val="tt-RU" w:eastAsia="en-US"/>
              </w:rPr>
            </w:pPr>
            <w:r w:rsidRPr="000B4EAC">
              <w:rPr>
                <w:sz w:val="20"/>
                <w:szCs w:val="20"/>
                <w:lang w:val="tt-RU" w:eastAsia="en-US"/>
              </w:rPr>
              <w:t>Сугыш чоры балалары</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50CB5">
            <w:pP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0B4EAC"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65.</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rPr>
                <w:sz w:val="20"/>
                <w:szCs w:val="20"/>
                <w:lang w:val="tt-RU" w:eastAsia="en-US"/>
              </w:rPr>
            </w:pPr>
            <w:r w:rsidRPr="000B4EAC">
              <w:rPr>
                <w:sz w:val="20"/>
                <w:szCs w:val="20"/>
                <w:lang w:val="tt-RU" w:eastAsia="en-US"/>
              </w:rPr>
              <w:t>Канатлар кая илтә?</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50CB5">
            <w:pP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0B4EAC"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66.</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rPr>
                <w:sz w:val="20"/>
                <w:szCs w:val="20"/>
                <w:lang w:val="tt-RU" w:eastAsia="en-US"/>
              </w:rPr>
            </w:pPr>
            <w:r w:rsidRPr="000B4EAC">
              <w:rPr>
                <w:sz w:val="20"/>
                <w:szCs w:val="20"/>
                <w:lang w:val="tt-RU" w:eastAsia="en-US"/>
              </w:rPr>
              <w:t>Матурлыкка бай ул безнең заман</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0B4EAC"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67.</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rPr>
                <w:sz w:val="20"/>
                <w:szCs w:val="20"/>
                <w:lang w:val="tt-RU" w:eastAsia="en-US"/>
              </w:rPr>
            </w:pPr>
            <w:r w:rsidRPr="000B4EAC">
              <w:rPr>
                <w:sz w:val="20"/>
                <w:szCs w:val="20"/>
                <w:lang w:val="tt-RU" w:eastAsia="en-US"/>
              </w:rPr>
              <w:t>Мин яратам сине, Татарстан</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50CB5">
            <w:pP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r w:rsidR="00E7048F" w:rsidRPr="00550CB5" w:rsidTr="00E7048F">
        <w:trPr>
          <w:trHeight w:val="285"/>
          <w:jc w:val="center"/>
        </w:trPr>
        <w:tc>
          <w:tcPr>
            <w:tcW w:w="762" w:type="dxa"/>
            <w:tcBorders>
              <w:top w:val="single" w:sz="4" w:space="0" w:color="000000"/>
              <w:left w:val="single" w:sz="4" w:space="0" w:color="000000"/>
              <w:bottom w:val="single" w:sz="4" w:space="0" w:color="000000"/>
              <w:right w:val="single" w:sz="4" w:space="0" w:color="000000"/>
            </w:tcBorders>
            <w:hideMark/>
          </w:tcPr>
          <w:p w:rsidR="00E7048F" w:rsidRPr="000B4EAC" w:rsidRDefault="00E7048F" w:rsidP="00591D66">
            <w:pPr>
              <w:rPr>
                <w:sz w:val="20"/>
                <w:szCs w:val="20"/>
                <w:lang w:val="tt-RU" w:eastAsia="en-US"/>
              </w:rPr>
            </w:pPr>
            <w:r w:rsidRPr="000B4EAC">
              <w:rPr>
                <w:sz w:val="20"/>
                <w:szCs w:val="20"/>
                <w:lang w:val="tt-RU" w:eastAsia="en-US"/>
              </w:rPr>
              <w:t>68</w:t>
            </w:r>
          </w:p>
        </w:tc>
        <w:tc>
          <w:tcPr>
            <w:tcW w:w="9439" w:type="dxa"/>
            <w:tcBorders>
              <w:top w:val="single" w:sz="4" w:space="0" w:color="000000"/>
              <w:left w:val="single" w:sz="4" w:space="0" w:color="000000"/>
              <w:bottom w:val="single" w:sz="4" w:space="0" w:color="000000"/>
              <w:right w:val="single" w:sz="4" w:space="0" w:color="000000"/>
            </w:tcBorders>
          </w:tcPr>
          <w:p w:rsidR="00E7048F" w:rsidRPr="000B4EAC" w:rsidRDefault="00E7048F" w:rsidP="00591D66">
            <w:pPr>
              <w:rPr>
                <w:sz w:val="20"/>
                <w:szCs w:val="20"/>
                <w:lang w:val="tt-RU" w:eastAsia="en-US"/>
              </w:rPr>
            </w:pPr>
            <w:r w:rsidRPr="000B4EAC">
              <w:rPr>
                <w:sz w:val="20"/>
                <w:szCs w:val="20"/>
                <w:lang w:val="tt-RU" w:eastAsia="en-US"/>
              </w:rPr>
              <w:t>Казан – спорт каласы. Йомгаклау дәресе.</w:t>
            </w: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c>
          <w:tcPr>
            <w:tcW w:w="1843" w:type="dxa"/>
            <w:tcBorders>
              <w:top w:val="single" w:sz="4" w:space="0" w:color="auto"/>
              <w:left w:val="single" w:sz="4" w:space="0" w:color="000000"/>
              <w:bottom w:val="single" w:sz="4" w:space="0" w:color="000000"/>
              <w:right w:val="single" w:sz="4" w:space="0" w:color="000000"/>
            </w:tcBorders>
          </w:tcPr>
          <w:p w:rsidR="00E7048F" w:rsidRPr="000B4EAC" w:rsidRDefault="00E7048F" w:rsidP="00591D66">
            <w:pPr>
              <w:jc w:val="center"/>
              <w:rPr>
                <w:rFonts w:eastAsia="Calibri"/>
                <w:sz w:val="20"/>
                <w:szCs w:val="20"/>
                <w:lang w:val="tt-RU" w:eastAsia="en-US"/>
              </w:rPr>
            </w:pPr>
          </w:p>
        </w:tc>
      </w:tr>
    </w:tbl>
    <w:p w:rsidR="00591D66" w:rsidRPr="000B4EAC" w:rsidRDefault="00591D66" w:rsidP="00591D66">
      <w:pPr>
        <w:rPr>
          <w:sz w:val="20"/>
          <w:szCs w:val="20"/>
          <w:lang w:val="tt-RU"/>
        </w:rPr>
      </w:pPr>
    </w:p>
    <w:p w:rsidR="00591D66" w:rsidRPr="000B4EAC" w:rsidRDefault="00591D66" w:rsidP="00591D66">
      <w:pPr>
        <w:jc w:val="center"/>
        <w:rPr>
          <w:b/>
          <w:sz w:val="20"/>
          <w:szCs w:val="20"/>
          <w:lang w:val="tt-RU"/>
        </w:rPr>
      </w:pPr>
    </w:p>
    <w:p w:rsidR="00591D66" w:rsidRPr="003B56FA" w:rsidRDefault="00591D66" w:rsidP="00591D66">
      <w:pPr>
        <w:jc w:val="center"/>
        <w:rPr>
          <w:b/>
          <w:bCs w:val="0"/>
          <w:sz w:val="22"/>
          <w:szCs w:val="22"/>
          <w:lang w:val="tt-RU"/>
        </w:rPr>
      </w:pPr>
    </w:p>
    <w:p w:rsidR="00591D66" w:rsidRPr="003B56FA" w:rsidRDefault="00591D66" w:rsidP="00591D66">
      <w:pPr>
        <w:jc w:val="center"/>
        <w:rPr>
          <w:b/>
          <w:bCs w:val="0"/>
          <w:sz w:val="22"/>
          <w:szCs w:val="22"/>
          <w:lang w:val="tt-RU"/>
        </w:rPr>
      </w:pPr>
    </w:p>
    <w:p w:rsidR="00591D66" w:rsidRDefault="00591D66" w:rsidP="00591D66">
      <w:pPr>
        <w:jc w:val="center"/>
        <w:rPr>
          <w:b/>
          <w:bCs w:val="0"/>
          <w:sz w:val="24"/>
          <w:szCs w:val="24"/>
          <w:lang w:val="tt-RU"/>
        </w:rPr>
      </w:pPr>
    </w:p>
    <w:p w:rsidR="00591D66" w:rsidRPr="00550CB5" w:rsidRDefault="00591D66">
      <w:pPr>
        <w:rPr>
          <w:lang w:val="tt-RU"/>
        </w:rPr>
      </w:pPr>
    </w:p>
    <w:sectPr w:rsidR="00591D66" w:rsidRPr="00550CB5" w:rsidSect="00591D66">
      <w:pgSz w:w="16838" w:h="11906" w:orient="landscape"/>
      <w:pgMar w:top="720" w:right="720" w:bottom="720" w:left="720"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47FD" w:rsidRDefault="00E247FD" w:rsidP="00591D66">
      <w:r>
        <w:separator/>
      </w:r>
    </w:p>
  </w:endnote>
  <w:endnote w:type="continuationSeparator" w:id="0">
    <w:p w:rsidR="00E247FD" w:rsidRDefault="00E247FD" w:rsidP="00591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47FD" w:rsidRDefault="00E247FD" w:rsidP="00591D66">
      <w:r>
        <w:separator/>
      </w:r>
    </w:p>
  </w:footnote>
  <w:footnote w:type="continuationSeparator" w:id="0">
    <w:p w:rsidR="00E247FD" w:rsidRDefault="00E247FD" w:rsidP="00591D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F75"/>
    <w:rsid w:val="00382332"/>
    <w:rsid w:val="00534F75"/>
    <w:rsid w:val="00550CB5"/>
    <w:rsid w:val="00591D66"/>
    <w:rsid w:val="005D0D2A"/>
    <w:rsid w:val="00626CE6"/>
    <w:rsid w:val="006B21EA"/>
    <w:rsid w:val="00A209A5"/>
    <w:rsid w:val="00BE4B39"/>
    <w:rsid w:val="00E247FD"/>
    <w:rsid w:val="00E7048F"/>
    <w:rsid w:val="00F9655C"/>
    <w:rsid w:val="00FC5F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1D66"/>
    <w:pPr>
      <w:spacing w:after="0" w:line="240" w:lineRule="auto"/>
    </w:pPr>
    <w:rPr>
      <w:rFonts w:ascii="Times New Roman" w:eastAsia="Times New Roman" w:hAnsi="Times New Roman" w:cs="Times New Roman"/>
      <w:bCs/>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91D66"/>
    <w:pPr>
      <w:tabs>
        <w:tab w:val="center" w:pos="4677"/>
        <w:tab w:val="right" w:pos="9355"/>
      </w:tabs>
    </w:pPr>
  </w:style>
  <w:style w:type="character" w:customStyle="1" w:styleId="a4">
    <w:name w:val="Верхний колонтитул Знак"/>
    <w:basedOn w:val="a0"/>
    <w:link w:val="a3"/>
    <w:uiPriority w:val="99"/>
    <w:rsid w:val="00591D66"/>
  </w:style>
  <w:style w:type="paragraph" w:styleId="a5">
    <w:name w:val="footer"/>
    <w:basedOn w:val="a"/>
    <w:link w:val="a6"/>
    <w:uiPriority w:val="99"/>
    <w:unhideWhenUsed/>
    <w:rsid w:val="00591D66"/>
    <w:pPr>
      <w:tabs>
        <w:tab w:val="center" w:pos="4677"/>
        <w:tab w:val="right" w:pos="9355"/>
      </w:tabs>
    </w:pPr>
  </w:style>
  <w:style w:type="character" w:customStyle="1" w:styleId="a6">
    <w:name w:val="Нижний колонтитул Знак"/>
    <w:basedOn w:val="a0"/>
    <w:link w:val="a5"/>
    <w:uiPriority w:val="99"/>
    <w:rsid w:val="00591D66"/>
  </w:style>
  <w:style w:type="character" w:customStyle="1" w:styleId="a7">
    <w:name w:val="Без интервала Знак"/>
    <w:basedOn w:val="a0"/>
    <w:link w:val="a8"/>
    <w:uiPriority w:val="99"/>
    <w:locked/>
    <w:rsid w:val="00591D66"/>
    <w:rPr>
      <w:rFonts w:ascii="Calibri" w:eastAsia="Calibri" w:hAnsi="Calibri" w:cs="Times New Roman"/>
    </w:rPr>
  </w:style>
  <w:style w:type="paragraph" w:styleId="a8">
    <w:name w:val="No Spacing"/>
    <w:link w:val="a7"/>
    <w:uiPriority w:val="99"/>
    <w:qFormat/>
    <w:rsid w:val="00591D66"/>
    <w:pPr>
      <w:spacing w:after="0" w:line="240" w:lineRule="auto"/>
    </w:pPr>
    <w:rPr>
      <w:rFonts w:ascii="Calibri" w:eastAsia="Calibri" w:hAnsi="Calibri" w:cs="Times New Roman"/>
    </w:rPr>
  </w:style>
  <w:style w:type="character" w:customStyle="1" w:styleId="FontStyle209">
    <w:name w:val="Font Style209"/>
    <w:basedOn w:val="a0"/>
    <w:uiPriority w:val="99"/>
    <w:rsid w:val="00591D66"/>
    <w:rPr>
      <w:rFonts w:ascii="Times New Roman" w:hAnsi="Times New Roman" w:cs="Times New Roman" w:hint="default"/>
      <w:sz w:val="18"/>
      <w:szCs w:val="18"/>
    </w:rPr>
  </w:style>
  <w:style w:type="table" w:styleId="a9">
    <w:name w:val="Table Grid"/>
    <w:basedOn w:val="a1"/>
    <w:uiPriority w:val="59"/>
    <w:rsid w:val="00591D66"/>
    <w:pPr>
      <w:spacing w:after="0" w:line="240" w:lineRule="auto"/>
    </w:pPr>
    <w:rPr>
      <w:rFonts w:ascii="Calibri" w:eastAsia="Calibri"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6">
    <w:name w:val="Style6"/>
    <w:basedOn w:val="a"/>
    <w:uiPriority w:val="99"/>
    <w:rsid w:val="00591D66"/>
    <w:pPr>
      <w:widowControl w:val="0"/>
      <w:autoSpaceDE w:val="0"/>
      <w:autoSpaceDN w:val="0"/>
      <w:adjustRightInd w:val="0"/>
      <w:spacing w:line="216" w:lineRule="exact"/>
      <w:jc w:val="center"/>
    </w:pPr>
    <w:rPr>
      <w:bCs w:val="0"/>
      <w:sz w:val="24"/>
      <w:szCs w:val="24"/>
    </w:rPr>
  </w:style>
  <w:style w:type="paragraph" w:customStyle="1" w:styleId="1">
    <w:name w:val="Без интервала1"/>
    <w:qFormat/>
    <w:rsid w:val="00591D66"/>
    <w:pPr>
      <w:spacing w:after="0" w:line="240" w:lineRule="auto"/>
    </w:pPr>
    <w:rPr>
      <w:rFonts w:ascii="Calibri" w:eastAsia="Times New Roman" w:hAnsi="Calibri" w:cs="Times New Roman"/>
      <w:lang w:eastAsia="ru-RU"/>
    </w:rPr>
  </w:style>
  <w:style w:type="paragraph" w:styleId="aa">
    <w:name w:val="Balloon Text"/>
    <w:basedOn w:val="a"/>
    <w:link w:val="ab"/>
    <w:uiPriority w:val="99"/>
    <w:semiHidden/>
    <w:unhideWhenUsed/>
    <w:rsid w:val="00FC5FE9"/>
    <w:rPr>
      <w:rFonts w:ascii="Segoe UI" w:hAnsi="Segoe UI" w:cs="Segoe UI"/>
      <w:sz w:val="18"/>
      <w:szCs w:val="18"/>
    </w:rPr>
  </w:style>
  <w:style w:type="character" w:customStyle="1" w:styleId="ab">
    <w:name w:val="Текст выноски Знак"/>
    <w:basedOn w:val="a0"/>
    <w:link w:val="aa"/>
    <w:uiPriority w:val="99"/>
    <w:semiHidden/>
    <w:rsid w:val="00FC5FE9"/>
    <w:rPr>
      <w:rFonts w:ascii="Segoe UI" w:eastAsia="Times New Roman" w:hAnsi="Segoe UI" w:cs="Segoe UI"/>
      <w:bCs/>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1D66"/>
    <w:pPr>
      <w:spacing w:after="0" w:line="240" w:lineRule="auto"/>
    </w:pPr>
    <w:rPr>
      <w:rFonts w:ascii="Times New Roman" w:eastAsia="Times New Roman" w:hAnsi="Times New Roman" w:cs="Times New Roman"/>
      <w:bCs/>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91D66"/>
    <w:pPr>
      <w:tabs>
        <w:tab w:val="center" w:pos="4677"/>
        <w:tab w:val="right" w:pos="9355"/>
      </w:tabs>
    </w:pPr>
  </w:style>
  <w:style w:type="character" w:customStyle="1" w:styleId="a4">
    <w:name w:val="Верхний колонтитул Знак"/>
    <w:basedOn w:val="a0"/>
    <w:link w:val="a3"/>
    <w:uiPriority w:val="99"/>
    <w:rsid w:val="00591D66"/>
  </w:style>
  <w:style w:type="paragraph" w:styleId="a5">
    <w:name w:val="footer"/>
    <w:basedOn w:val="a"/>
    <w:link w:val="a6"/>
    <w:uiPriority w:val="99"/>
    <w:unhideWhenUsed/>
    <w:rsid w:val="00591D66"/>
    <w:pPr>
      <w:tabs>
        <w:tab w:val="center" w:pos="4677"/>
        <w:tab w:val="right" w:pos="9355"/>
      </w:tabs>
    </w:pPr>
  </w:style>
  <w:style w:type="character" w:customStyle="1" w:styleId="a6">
    <w:name w:val="Нижний колонтитул Знак"/>
    <w:basedOn w:val="a0"/>
    <w:link w:val="a5"/>
    <w:uiPriority w:val="99"/>
    <w:rsid w:val="00591D66"/>
  </w:style>
  <w:style w:type="character" w:customStyle="1" w:styleId="a7">
    <w:name w:val="Без интервала Знак"/>
    <w:basedOn w:val="a0"/>
    <w:link w:val="a8"/>
    <w:uiPriority w:val="99"/>
    <w:locked/>
    <w:rsid w:val="00591D66"/>
    <w:rPr>
      <w:rFonts w:ascii="Calibri" w:eastAsia="Calibri" w:hAnsi="Calibri" w:cs="Times New Roman"/>
    </w:rPr>
  </w:style>
  <w:style w:type="paragraph" w:styleId="a8">
    <w:name w:val="No Spacing"/>
    <w:link w:val="a7"/>
    <w:uiPriority w:val="99"/>
    <w:qFormat/>
    <w:rsid w:val="00591D66"/>
    <w:pPr>
      <w:spacing w:after="0" w:line="240" w:lineRule="auto"/>
    </w:pPr>
    <w:rPr>
      <w:rFonts w:ascii="Calibri" w:eastAsia="Calibri" w:hAnsi="Calibri" w:cs="Times New Roman"/>
    </w:rPr>
  </w:style>
  <w:style w:type="character" w:customStyle="1" w:styleId="FontStyle209">
    <w:name w:val="Font Style209"/>
    <w:basedOn w:val="a0"/>
    <w:uiPriority w:val="99"/>
    <w:rsid w:val="00591D66"/>
    <w:rPr>
      <w:rFonts w:ascii="Times New Roman" w:hAnsi="Times New Roman" w:cs="Times New Roman" w:hint="default"/>
      <w:sz w:val="18"/>
      <w:szCs w:val="18"/>
    </w:rPr>
  </w:style>
  <w:style w:type="table" w:styleId="a9">
    <w:name w:val="Table Grid"/>
    <w:basedOn w:val="a1"/>
    <w:uiPriority w:val="59"/>
    <w:rsid w:val="00591D66"/>
    <w:pPr>
      <w:spacing w:after="0" w:line="240" w:lineRule="auto"/>
    </w:pPr>
    <w:rPr>
      <w:rFonts w:ascii="Calibri" w:eastAsia="Calibri"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6">
    <w:name w:val="Style6"/>
    <w:basedOn w:val="a"/>
    <w:uiPriority w:val="99"/>
    <w:rsid w:val="00591D66"/>
    <w:pPr>
      <w:widowControl w:val="0"/>
      <w:autoSpaceDE w:val="0"/>
      <w:autoSpaceDN w:val="0"/>
      <w:adjustRightInd w:val="0"/>
      <w:spacing w:line="216" w:lineRule="exact"/>
      <w:jc w:val="center"/>
    </w:pPr>
    <w:rPr>
      <w:bCs w:val="0"/>
      <w:sz w:val="24"/>
      <w:szCs w:val="24"/>
    </w:rPr>
  </w:style>
  <w:style w:type="paragraph" w:customStyle="1" w:styleId="1">
    <w:name w:val="Без интервала1"/>
    <w:qFormat/>
    <w:rsid w:val="00591D66"/>
    <w:pPr>
      <w:spacing w:after="0" w:line="240" w:lineRule="auto"/>
    </w:pPr>
    <w:rPr>
      <w:rFonts w:ascii="Calibri" w:eastAsia="Times New Roman" w:hAnsi="Calibri" w:cs="Times New Roman"/>
      <w:lang w:eastAsia="ru-RU"/>
    </w:rPr>
  </w:style>
  <w:style w:type="paragraph" w:styleId="aa">
    <w:name w:val="Balloon Text"/>
    <w:basedOn w:val="a"/>
    <w:link w:val="ab"/>
    <w:uiPriority w:val="99"/>
    <w:semiHidden/>
    <w:unhideWhenUsed/>
    <w:rsid w:val="00FC5FE9"/>
    <w:rPr>
      <w:rFonts w:ascii="Segoe UI" w:hAnsi="Segoe UI" w:cs="Segoe UI"/>
      <w:sz w:val="18"/>
      <w:szCs w:val="18"/>
    </w:rPr>
  </w:style>
  <w:style w:type="character" w:customStyle="1" w:styleId="ab">
    <w:name w:val="Текст выноски Знак"/>
    <w:basedOn w:val="a0"/>
    <w:link w:val="aa"/>
    <w:uiPriority w:val="99"/>
    <w:semiHidden/>
    <w:rsid w:val="00FC5FE9"/>
    <w:rPr>
      <w:rFonts w:ascii="Segoe UI" w:eastAsia="Times New Roman" w:hAnsi="Segoe UI" w:cs="Segoe UI"/>
      <w:bCs/>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3DC21-A94C-483E-BDE9-CC13E89DC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Pages>
  <Words>1599</Words>
  <Characters>9116</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User-pc</cp:lastModifiedBy>
  <cp:revision>7</cp:revision>
  <cp:lastPrinted>2019-09-14T02:51:00Z</cp:lastPrinted>
  <dcterms:created xsi:type="dcterms:W3CDTF">2018-09-09T17:09:00Z</dcterms:created>
  <dcterms:modified xsi:type="dcterms:W3CDTF">2020-11-15T17:07:00Z</dcterms:modified>
</cp:coreProperties>
</file>